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21E3" w14:textId="77777777" w:rsidR="005F39E9" w:rsidRDefault="005B0B44">
      <w:pPr>
        <w:pStyle w:val="BodyText"/>
        <w:ind w:left="233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7C27C479" wp14:editId="1CA94753">
                <wp:extent cx="4211955" cy="143383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1955" cy="1433830"/>
                          <a:chOff x="0" y="0"/>
                          <a:chExt cx="6633" cy="2258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6151" y="1859"/>
                            <a:ext cx="2" cy="3"/>
                          </a:xfrm>
                          <a:custGeom>
                            <a:avLst/>
                            <a:gdLst>
                              <a:gd name="T0" fmla="+- 0 6153 6151"/>
                              <a:gd name="T1" fmla="*/ T0 w 2"/>
                              <a:gd name="T2" fmla="+- 0 1859 1859"/>
                              <a:gd name="T3" fmla="*/ 1859 h 3"/>
                              <a:gd name="T4" fmla="+- 0 6151 6151"/>
                              <a:gd name="T5" fmla="*/ T4 w 2"/>
                              <a:gd name="T6" fmla="+- 0 1860 1859"/>
                              <a:gd name="T7" fmla="*/ 1860 h 3"/>
                              <a:gd name="T8" fmla="+- 0 6151 6151"/>
                              <a:gd name="T9" fmla="*/ T8 w 2"/>
                              <a:gd name="T10" fmla="+- 0 1862 1859"/>
                              <a:gd name="T11" fmla="*/ 1862 h 3"/>
                              <a:gd name="T12" fmla="+- 0 6153 6151"/>
                              <a:gd name="T13" fmla="*/ T12 w 2"/>
                              <a:gd name="T14" fmla="+- 0 1859 1859"/>
                              <a:gd name="T15" fmla="*/ 185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1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6145" y="1929"/>
                            <a:ext cx="14" cy="21"/>
                          </a:xfrm>
                          <a:custGeom>
                            <a:avLst/>
                            <a:gdLst>
                              <a:gd name="T0" fmla="+- 0 6145 6145"/>
                              <a:gd name="T1" fmla="*/ T0 w 14"/>
                              <a:gd name="T2" fmla="+- 0 1929 1929"/>
                              <a:gd name="T3" fmla="*/ 1929 h 21"/>
                              <a:gd name="T4" fmla="+- 0 6150 6145"/>
                              <a:gd name="T5" fmla="*/ T4 w 14"/>
                              <a:gd name="T6" fmla="+- 0 1936 1929"/>
                              <a:gd name="T7" fmla="*/ 1936 h 21"/>
                              <a:gd name="T8" fmla="+- 0 6154 6145"/>
                              <a:gd name="T9" fmla="*/ T8 w 14"/>
                              <a:gd name="T10" fmla="+- 0 1943 1929"/>
                              <a:gd name="T11" fmla="*/ 1943 h 21"/>
                              <a:gd name="T12" fmla="+- 0 6159 6145"/>
                              <a:gd name="T13" fmla="*/ T12 w 14"/>
                              <a:gd name="T14" fmla="+- 0 1950 1929"/>
                              <a:gd name="T15" fmla="*/ 1950 h 21"/>
                              <a:gd name="T16" fmla="+- 0 6156 6145"/>
                              <a:gd name="T17" fmla="*/ T16 w 14"/>
                              <a:gd name="T18" fmla="+- 0 1944 1929"/>
                              <a:gd name="T19" fmla="*/ 1944 h 21"/>
                              <a:gd name="T20" fmla="+- 0 6151 6145"/>
                              <a:gd name="T21" fmla="*/ T20 w 14"/>
                              <a:gd name="T22" fmla="+- 0 1937 1929"/>
                              <a:gd name="T23" fmla="*/ 1937 h 21"/>
                              <a:gd name="T24" fmla="+- 0 6145 6145"/>
                              <a:gd name="T25" fmla="*/ T24 w 14"/>
                              <a:gd name="T26" fmla="+- 0 1929 1929"/>
                              <a:gd name="T27" fmla="*/ 1929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0" y="0"/>
                                </a:moveTo>
                                <a:lnTo>
                                  <a:pt x="5" y="7"/>
                                </a:lnTo>
                                <a:lnTo>
                                  <a:pt x="9" y="14"/>
                                </a:lnTo>
                                <a:lnTo>
                                  <a:pt x="14" y="21"/>
                                </a:lnTo>
                                <a:lnTo>
                                  <a:pt x="11" y="15"/>
                                </a:lnTo>
                                <a:lnTo>
                                  <a:pt x="6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1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6087" y="1410"/>
                            <a:ext cx="2" cy="2"/>
                          </a:xfrm>
                          <a:custGeom>
                            <a:avLst/>
                            <a:gdLst>
                              <a:gd name="T0" fmla="+- 0 6087 6087"/>
                              <a:gd name="T1" fmla="*/ T0 w 2"/>
                              <a:gd name="T2" fmla="+- 0 1410 1410"/>
                              <a:gd name="T3" fmla="*/ 1410 h 2"/>
                              <a:gd name="T4" fmla="+- 0 6087 6087"/>
                              <a:gd name="T5" fmla="*/ T4 w 2"/>
                              <a:gd name="T6" fmla="+- 0 1411 1410"/>
                              <a:gd name="T7" fmla="*/ 1411 h 2"/>
                              <a:gd name="T8" fmla="+- 0 6089 6087"/>
                              <a:gd name="T9" fmla="*/ T8 w 2"/>
                              <a:gd name="T10" fmla="+- 0 1412 1410"/>
                              <a:gd name="T11" fmla="*/ 1412 h 2"/>
                              <a:gd name="T12" fmla="+- 0 6087 6087"/>
                              <a:gd name="T13" fmla="*/ T12 w 2"/>
                              <a:gd name="T14" fmla="+- 0 1410 1410"/>
                              <a:gd name="T15" fmla="*/ 141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1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" cy="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FAA51B" id="Group 4" o:spid="_x0000_s1026" style="width:331.65pt;height:112.9pt;mso-position-horizontal-relative:char;mso-position-vertical-relative:line" coordsize="6633,22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">
                <v:shape id="Freeform 8" o:spid="_x0000_s1027" style="position:absolute;left:6151;top:1859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" path="m2,l,1,,3,2,xe" fillcolor="#a41d2f" stroked="f">
                  <v:path arrowok="t" o:connecttype="custom" o:connectlocs="2,1859;0,1860;0,1862;2,1859" o:connectangles="0,0,0,0"/>
                </v:shape>
                <v:shape id="Freeform 7" o:spid="_x0000_s1028" style="position:absolute;left:6145;top:1929;width:14;height:21;visibility:visible;mso-wrap-style:square;v-text-anchor:top" coordsize="1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" path="m,l5,7r4,7l14,21,11,15,6,8,,xe" fillcolor="#a41d2f" stroked="f">
                  <v:path arrowok="t" o:connecttype="custom" o:connectlocs="0,1929;5,1936;9,1943;14,1950;11,1944;6,1937;0,1929" o:connectangles="0,0,0,0,0,0,0"/>
                </v:shape>
                <v:shape id="Freeform 6" o:spid="_x0000_s1029" style="position:absolute;left:6087;top:14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" path="m,l,1,2,2,,xe" fillcolor="#a41d2f" stroked="f">
                  <v:path arrowok="t" o:connecttype="custom" o:connectlocs="0,1410;0,1411;2,1412;0,141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width:6632;height: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493DFDB2" w14:textId="3B94F094" w:rsidR="00CC484F" w:rsidRPr="005B0B44" w:rsidRDefault="005B0B44" w:rsidP="0009087D">
      <w:pPr>
        <w:tabs>
          <w:tab w:val="left" w:pos="7290"/>
        </w:tabs>
        <w:spacing w:before="100"/>
        <w:jc w:val="center"/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Paying</w:t>
      </w:r>
      <w:r w:rsidRPr="005B0B44">
        <w:rPr>
          <w:b/>
          <w:color w:val="7030A0"/>
          <w:spacing w:val="-7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</w:t>
      </w:r>
      <w:r w:rsidRPr="005B0B44">
        <w:rPr>
          <w:b/>
          <w:color w:val="7030A0"/>
          <w:spacing w:val="-5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9087D"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College </w:t>
      </w:r>
      <w:r w:rsidR="00D3453F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</w:t>
      </w:r>
      <w:r w:rsidR="00B13109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D3453F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-202</w:t>
      </w:r>
      <w:r w:rsidR="00B13109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</w:p>
    <w:p w14:paraId="6A3A75A5" w14:textId="77777777" w:rsidR="005F39E9" w:rsidRDefault="005F39E9">
      <w:pPr>
        <w:rPr>
          <w:b/>
          <w:sz w:val="20"/>
        </w:rPr>
      </w:pPr>
    </w:p>
    <w:p w14:paraId="5FC02EEE" w14:textId="77777777" w:rsidR="005F39E9" w:rsidRDefault="005F39E9">
      <w:pPr>
        <w:spacing w:after="1"/>
        <w:rPr>
          <w:b/>
          <w:sz w:val="11"/>
        </w:r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696"/>
        <w:gridCol w:w="2696"/>
        <w:gridCol w:w="2725"/>
      </w:tblGrid>
      <w:tr w:rsidR="005F39E9" w:rsidRPr="006E2817" w14:paraId="09581C4B" w14:textId="77777777" w:rsidTr="00CC484F">
        <w:trPr>
          <w:trHeight w:hRule="exact" w:val="511"/>
        </w:trPr>
        <w:tc>
          <w:tcPr>
            <w:tcW w:w="2696" w:type="dxa"/>
            <w:shd w:val="clear" w:color="auto" w:fill="CCC0D9" w:themeFill="accent4" w:themeFillTint="66"/>
          </w:tcPr>
          <w:p w14:paraId="6AD54131" w14:textId="77777777" w:rsidR="005F39E9" w:rsidRPr="006E2817" w:rsidRDefault="005B0B44">
            <w:pPr>
              <w:pStyle w:val="TableParagraph"/>
              <w:spacing w:before="35"/>
              <w:ind w:left="643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Federal Programs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1232E1C0" w14:textId="77777777" w:rsidR="005F39E9" w:rsidRPr="006E2817" w:rsidRDefault="005B0B44">
            <w:pPr>
              <w:pStyle w:val="TableParagraph"/>
              <w:spacing w:before="35"/>
              <w:ind w:left="874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50B3A6C" w14:textId="77777777" w:rsidR="005F39E9" w:rsidRPr="006E2817" w:rsidRDefault="005B0B44">
            <w:pPr>
              <w:pStyle w:val="TableParagraph"/>
              <w:spacing w:before="35"/>
              <w:ind w:left="703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725" w:type="dxa"/>
            <w:shd w:val="clear" w:color="auto" w:fill="CCC0D9" w:themeFill="accent4" w:themeFillTint="66"/>
          </w:tcPr>
          <w:p w14:paraId="5ACD1980" w14:textId="77777777" w:rsidR="005F39E9" w:rsidRPr="006E2817" w:rsidRDefault="005B0B44">
            <w:pPr>
              <w:pStyle w:val="TableParagraph"/>
              <w:spacing w:before="35" w:line="214" w:lineRule="exact"/>
              <w:ind w:left="919" w:hanging="47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05"/>
                <w:sz w:val="18"/>
              </w:rPr>
              <w:t>Amounts per academic award year</w:t>
            </w:r>
          </w:p>
        </w:tc>
      </w:tr>
      <w:tr w:rsidR="005F39E9" w:rsidRPr="006E2817" w14:paraId="0457F374" w14:textId="77777777" w:rsidTr="005B0B44">
        <w:trPr>
          <w:trHeight w:hRule="exact" w:val="2176"/>
        </w:trPr>
        <w:tc>
          <w:tcPr>
            <w:tcW w:w="2696" w:type="dxa"/>
          </w:tcPr>
          <w:p w14:paraId="14422617" w14:textId="77777777" w:rsidR="005F39E9" w:rsidRPr="006E2817" w:rsidRDefault="005B0B44">
            <w:pPr>
              <w:pStyle w:val="TableParagraph"/>
              <w:ind w:left="12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Federal Pell Grant</w:t>
            </w:r>
          </w:p>
        </w:tc>
        <w:tc>
          <w:tcPr>
            <w:tcW w:w="2696" w:type="dxa"/>
          </w:tcPr>
          <w:p w14:paraId="48BC06B7" w14:textId="77777777" w:rsidR="005F39E9" w:rsidRPr="006E2817" w:rsidRDefault="005B0B44" w:rsidP="005B0B44">
            <w:pPr>
              <w:pStyle w:val="TableParagraph"/>
              <w:spacing w:before="40"/>
              <w:ind w:left="0" w:right="95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4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>repaid</w:t>
            </w:r>
          </w:p>
        </w:tc>
        <w:tc>
          <w:tcPr>
            <w:tcW w:w="2696" w:type="dxa"/>
          </w:tcPr>
          <w:p w14:paraId="705A6375" w14:textId="77777777" w:rsidR="005F39E9" w:rsidRPr="006E2817" w:rsidRDefault="005B0B44">
            <w:pPr>
              <w:pStyle w:val="TableParagraph"/>
              <w:spacing w:before="12" w:line="256" w:lineRule="auto"/>
              <w:ind w:right="125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For undergraduates with financial need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who have not earned Bachelor’s or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professional degrees; in some cases, however, a student enrolled in a post </w:t>
            </w:r>
            <w:r w:rsidRPr="006E2817">
              <w:rPr>
                <w:rFonts w:asciiTheme="minorHAnsi" w:hAnsiTheme="minorHAnsi" w:cstheme="minorHAnsi"/>
                <w:color w:val="221F1F"/>
                <w:w w:val="85"/>
                <w:sz w:val="17"/>
              </w:rPr>
              <w:t>baccalaureate  teacher certification</w:t>
            </w:r>
          </w:p>
          <w:p w14:paraId="56A67C8F" w14:textId="77777777" w:rsidR="005F39E9" w:rsidRPr="006E2817" w:rsidRDefault="006E2817" w:rsidP="006E2817">
            <w:pPr>
              <w:pStyle w:val="TableParagraph"/>
              <w:spacing w:before="0" w:line="247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Program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36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>might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37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>receive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33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>a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41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>Federal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40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Pell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Grant. A student can receive a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Federal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Pell Grant for no 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2"/>
                <w:sz w:val="17"/>
              </w:rPr>
              <w:t>more</w:t>
            </w:r>
            <w:r w:rsidRPr="006E2817">
              <w:rPr>
                <w:rFonts w:asciiTheme="minorHAnsi" w:hAnsiTheme="minorHAnsi" w:cstheme="minorHAnsi"/>
                <w:color w:val="221F1F"/>
                <w:spacing w:val="2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2"/>
                <w:sz w:val="17"/>
              </w:rPr>
              <w:t xml:space="preserve">than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12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terms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or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29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the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29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equivalent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29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(roughly</w:t>
            </w:r>
            <w:r w:rsidR="005B0B44"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="005B0B44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six </w:t>
            </w:r>
            <w:r w:rsidR="005B0B44" w:rsidRPr="006E2817">
              <w:rPr>
                <w:rFonts w:asciiTheme="minorHAnsi" w:hAnsiTheme="minorHAnsi" w:cstheme="minorHAnsi"/>
                <w:color w:val="221F1F"/>
                <w:sz w:val="17"/>
              </w:rPr>
              <w:t>years)</w:t>
            </w:r>
          </w:p>
        </w:tc>
        <w:tc>
          <w:tcPr>
            <w:tcW w:w="2725" w:type="dxa"/>
          </w:tcPr>
          <w:p w14:paraId="4C0559EF" w14:textId="7C7EBB7C" w:rsidR="005F39E9" w:rsidRPr="006E2817" w:rsidRDefault="005B0B44">
            <w:pPr>
              <w:pStyle w:val="TableParagraph"/>
              <w:spacing w:before="12" w:line="247" w:lineRule="auto"/>
              <w:ind w:right="63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Up to</w:t>
            </w:r>
            <w:r w:rsidR="006E2817"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$</w:t>
            </w:r>
            <w:r w:rsidR="00D3453F">
              <w:rPr>
                <w:rFonts w:asciiTheme="minorHAnsi" w:hAnsiTheme="minorHAnsi" w:cstheme="minorHAnsi"/>
                <w:color w:val="221F1F"/>
                <w:sz w:val="17"/>
              </w:rPr>
              <w:t>7,395 for the 202</w:t>
            </w:r>
            <w:r w:rsidR="00B13109">
              <w:rPr>
                <w:rFonts w:asciiTheme="minorHAnsi" w:hAnsiTheme="minorHAnsi" w:cstheme="minorHAnsi"/>
                <w:color w:val="221F1F"/>
                <w:sz w:val="17"/>
              </w:rPr>
              <w:t>5</w:t>
            </w:r>
            <w:r w:rsidR="00D3453F">
              <w:rPr>
                <w:rFonts w:asciiTheme="minorHAnsi" w:hAnsiTheme="minorHAnsi" w:cstheme="minorHAnsi"/>
                <w:color w:val="221F1F"/>
                <w:sz w:val="17"/>
              </w:rPr>
              <w:t>-202</w:t>
            </w:r>
            <w:r w:rsidR="00B13109">
              <w:rPr>
                <w:rFonts w:asciiTheme="minorHAnsi" w:hAnsiTheme="minorHAnsi" w:cstheme="minorHAnsi"/>
                <w:color w:val="221F1F"/>
                <w:sz w:val="17"/>
              </w:rPr>
              <w:t>6</w:t>
            </w:r>
            <w:r w:rsidR="00D3453F">
              <w:rPr>
                <w:rFonts w:asciiTheme="minorHAnsi" w:hAnsiTheme="minorHAnsi" w:cstheme="minorHAnsi"/>
                <w:color w:val="221F1F"/>
                <w:sz w:val="17"/>
              </w:rPr>
              <w:t xml:space="preserve"> award  year</w:t>
            </w:r>
          </w:p>
        </w:tc>
      </w:tr>
      <w:tr w:rsidR="005F39E9" w:rsidRPr="006E2817" w14:paraId="5903E3A3" w14:textId="77777777">
        <w:trPr>
          <w:trHeight w:hRule="exact" w:val="932"/>
        </w:trPr>
        <w:tc>
          <w:tcPr>
            <w:tcW w:w="2696" w:type="dxa"/>
          </w:tcPr>
          <w:p w14:paraId="3D236383" w14:textId="77777777" w:rsidR="005F39E9" w:rsidRPr="006E2817" w:rsidRDefault="005B0B44">
            <w:pPr>
              <w:pStyle w:val="TableParagraph"/>
              <w:spacing w:before="12" w:line="247" w:lineRule="auto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Federal Supplemental Educational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Opportunity Grant (FSEOG)</w:t>
            </w:r>
          </w:p>
        </w:tc>
        <w:tc>
          <w:tcPr>
            <w:tcW w:w="2696" w:type="dxa"/>
          </w:tcPr>
          <w:p w14:paraId="11AD5F2D" w14:textId="77777777" w:rsidR="005F39E9" w:rsidRPr="006E2817" w:rsidRDefault="005B0B44" w:rsidP="005B0B44">
            <w:pPr>
              <w:pStyle w:val="TableParagraph"/>
              <w:spacing w:before="12"/>
              <w:ind w:left="0" w:right="30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4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>repaid</w:t>
            </w:r>
          </w:p>
        </w:tc>
        <w:tc>
          <w:tcPr>
            <w:tcW w:w="2696" w:type="dxa"/>
          </w:tcPr>
          <w:p w14:paraId="4328F8DF" w14:textId="77777777" w:rsidR="005F39E9" w:rsidRPr="006E2817" w:rsidRDefault="005B0B44">
            <w:pPr>
              <w:pStyle w:val="TableParagraph"/>
              <w:spacing w:before="12" w:line="247" w:lineRule="auto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For undergraduates with exceptional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financial need; Federal Pell Grant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recipients take priority; funds depend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on availability at school.</w:t>
            </w:r>
          </w:p>
        </w:tc>
        <w:tc>
          <w:tcPr>
            <w:tcW w:w="2725" w:type="dxa"/>
          </w:tcPr>
          <w:p w14:paraId="15E04D58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Up to $4,000</w:t>
            </w:r>
          </w:p>
        </w:tc>
      </w:tr>
      <w:tr w:rsidR="005F39E9" w:rsidRPr="006E2817" w14:paraId="09A7D991" w14:textId="77777777">
        <w:trPr>
          <w:trHeight w:hRule="exact" w:val="1133"/>
        </w:trPr>
        <w:tc>
          <w:tcPr>
            <w:tcW w:w="2696" w:type="dxa"/>
          </w:tcPr>
          <w:p w14:paraId="0540C6AD" w14:textId="77777777" w:rsidR="005F39E9" w:rsidRPr="006E2817" w:rsidRDefault="005B0B44">
            <w:pPr>
              <w:pStyle w:val="TableParagraph"/>
              <w:ind w:left="12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Federal Work Study</w:t>
            </w:r>
          </w:p>
        </w:tc>
        <w:tc>
          <w:tcPr>
            <w:tcW w:w="2696" w:type="dxa"/>
          </w:tcPr>
          <w:p w14:paraId="211281E3" w14:textId="77777777" w:rsidR="005F39E9" w:rsidRPr="006E2817" w:rsidRDefault="005B0B44" w:rsidP="005B0B44">
            <w:pPr>
              <w:pStyle w:val="TableParagraph"/>
              <w:spacing w:before="12" w:line="247" w:lineRule="auto"/>
              <w:ind w:left="0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Money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earned while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attending school;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4"/>
                <w:sz w:val="17"/>
              </w:rPr>
              <w:t xml:space="preserve">does 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>repaid</w:t>
            </w:r>
          </w:p>
        </w:tc>
        <w:tc>
          <w:tcPr>
            <w:tcW w:w="2696" w:type="dxa"/>
          </w:tcPr>
          <w:p w14:paraId="5E0DAD4A" w14:textId="77777777" w:rsidR="005F39E9" w:rsidRPr="006E2817" w:rsidRDefault="005B0B44">
            <w:pPr>
              <w:pStyle w:val="TableParagraph"/>
              <w:spacing w:line="247" w:lineRule="auto"/>
              <w:ind w:right="24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For undergraduate and graduate students;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jobs</w:t>
            </w:r>
            <w:r w:rsidRPr="006E2817">
              <w:rPr>
                <w:rFonts w:asciiTheme="minorHAnsi" w:hAnsiTheme="minorHAnsi" w:cstheme="minorHAnsi"/>
                <w:color w:val="221F1F"/>
                <w:spacing w:val="-2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can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be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on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campus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or off</w:t>
            </w:r>
            <w:r w:rsidRPr="006E2817">
              <w:rPr>
                <w:rFonts w:asciiTheme="minorHAnsi" w:hAnsiTheme="minorHAnsi" w:cstheme="minorHAnsi"/>
                <w:color w:val="221F1F"/>
                <w:spacing w:val="-3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campus;</w:t>
            </w:r>
            <w:r w:rsidRPr="006E2817">
              <w:rPr>
                <w:rFonts w:asciiTheme="minorHAnsi" w:hAnsiTheme="minorHAnsi" w:cstheme="minorHAnsi"/>
                <w:color w:val="221F1F"/>
                <w:spacing w:val="-3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pacing w:val="-3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are</w:t>
            </w:r>
            <w:r w:rsidRPr="006E2817">
              <w:rPr>
                <w:rFonts w:asciiTheme="minorHAnsi" w:hAnsiTheme="minorHAnsi" w:cstheme="minorHAnsi"/>
                <w:color w:val="221F1F"/>
                <w:spacing w:val="-3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paid</w:t>
            </w:r>
            <w:r w:rsidRPr="006E2817">
              <w:rPr>
                <w:rFonts w:asciiTheme="minorHAnsi" w:hAnsiTheme="minorHAnsi" w:cstheme="minorHAnsi"/>
                <w:color w:val="221F1F"/>
                <w:spacing w:val="-3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at</w:t>
            </w:r>
            <w:r w:rsidRPr="006E2817">
              <w:rPr>
                <w:rFonts w:asciiTheme="minorHAnsi" w:hAnsiTheme="minorHAnsi" w:cstheme="minorHAnsi"/>
                <w:color w:val="221F1F"/>
                <w:spacing w:val="-3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least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federal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minimum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wage;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funds</w:t>
            </w:r>
            <w:r w:rsidRPr="006E2817">
              <w:rPr>
                <w:rFonts w:asciiTheme="minorHAnsi" w:hAnsiTheme="minorHAnsi" w:cstheme="minorHAnsi"/>
                <w:color w:val="221F1F"/>
                <w:spacing w:val="-2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depend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on availability</w:t>
            </w:r>
            <w:r w:rsidRPr="006E2817">
              <w:rPr>
                <w:rFonts w:asciiTheme="minorHAnsi" w:hAnsiTheme="minorHAnsi" w:cstheme="minorHAnsi"/>
                <w:color w:val="221F1F"/>
                <w:spacing w:val="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at</w:t>
            </w:r>
            <w:r w:rsidR="006E2817"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school.</w:t>
            </w:r>
          </w:p>
        </w:tc>
        <w:tc>
          <w:tcPr>
            <w:tcW w:w="2725" w:type="dxa"/>
          </w:tcPr>
          <w:p w14:paraId="4DBDE931" w14:textId="77777777" w:rsidR="005F39E9" w:rsidRPr="006E2817" w:rsidRDefault="005B0B44">
            <w:pPr>
              <w:pStyle w:val="TableParagraph"/>
              <w:spacing w:before="12" w:line="247" w:lineRule="auto"/>
              <w:ind w:right="8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Starting @ $12.00 per hour; no more than 20 hours per week</w:t>
            </w:r>
          </w:p>
        </w:tc>
      </w:tr>
      <w:tr w:rsidR="005F39E9" w:rsidRPr="006E2817" w14:paraId="3E6DFFFC" w14:textId="77777777">
        <w:trPr>
          <w:trHeight w:hRule="exact" w:val="2794"/>
        </w:trPr>
        <w:tc>
          <w:tcPr>
            <w:tcW w:w="2696" w:type="dxa"/>
          </w:tcPr>
          <w:p w14:paraId="07523E36" w14:textId="77777777" w:rsidR="005F39E9" w:rsidRPr="006E2817" w:rsidRDefault="005B0B44">
            <w:pPr>
              <w:pStyle w:val="TableParagraph"/>
              <w:ind w:left="127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Direct Subsidized Loan</w:t>
            </w:r>
          </w:p>
        </w:tc>
        <w:tc>
          <w:tcPr>
            <w:tcW w:w="2696" w:type="dxa"/>
          </w:tcPr>
          <w:p w14:paraId="7929495F" w14:textId="77777777" w:rsidR="005F39E9" w:rsidRPr="006E2817" w:rsidRDefault="005B0B44" w:rsidP="005B0B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Loan: Must be repaid with interest</w:t>
            </w:r>
          </w:p>
        </w:tc>
        <w:tc>
          <w:tcPr>
            <w:tcW w:w="2696" w:type="dxa"/>
          </w:tcPr>
          <w:p w14:paraId="3FF0C4B6" w14:textId="7FA01A85" w:rsidR="00CC484F" w:rsidRDefault="005B0B44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color w:val="221F1F"/>
                <w:spacing w:val="-29"/>
                <w:w w:val="85"/>
                <w:sz w:val="16"/>
                <w:szCs w:val="16"/>
              </w:rPr>
            </w:pPr>
            <w:r w:rsidRPr="00CC484F">
              <w:rPr>
                <w:rFonts w:asciiTheme="minorHAnsi" w:hAnsiTheme="minorHAnsi" w:cstheme="minorHAnsi"/>
                <w:color w:val="221F1F"/>
                <w:w w:val="80"/>
                <w:sz w:val="16"/>
                <w:szCs w:val="16"/>
              </w:rPr>
              <w:t>For undergraduate students; U.S.</w:t>
            </w:r>
            <w:r w:rsidRPr="00CC484F">
              <w:rPr>
                <w:rFonts w:asciiTheme="minorHAnsi" w:hAnsiTheme="minorHAnsi" w:cstheme="minorHAnsi"/>
                <w:color w:val="221F1F"/>
                <w:spacing w:val="-14"/>
                <w:w w:val="8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0"/>
                <w:sz w:val="16"/>
                <w:szCs w:val="16"/>
              </w:rPr>
              <w:t xml:space="preserve">Department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of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Education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pays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interest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while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borrower is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school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and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during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grace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and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deferment periods;</w:t>
            </w:r>
            <w:r w:rsidRPr="00CC484F">
              <w:rPr>
                <w:rFonts w:asciiTheme="minorHAnsi" w:hAnsiTheme="minorHAnsi" w:cstheme="minorHAnsi"/>
                <w:color w:val="221F1F"/>
                <w:spacing w:val="-25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student</w:t>
            </w:r>
            <w:r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must</w:t>
            </w:r>
            <w:r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be</w:t>
            </w:r>
            <w:r w:rsidRPr="00CC484F">
              <w:rPr>
                <w:rFonts w:asciiTheme="minorHAnsi" w:hAnsiTheme="minorHAnsi" w:cstheme="minorHAnsi"/>
                <w:color w:val="221F1F"/>
                <w:spacing w:val="-2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at</w:t>
            </w:r>
            <w:r w:rsidRPr="00CC484F">
              <w:rPr>
                <w:rFonts w:asciiTheme="minorHAnsi" w:hAnsiTheme="minorHAnsi" w:cstheme="minorHAnsi"/>
                <w:color w:val="221F1F"/>
                <w:spacing w:val="-2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least</w:t>
            </w:r>
            <w:r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half-time and</w:t>
            </w:r>
            <w:r w:rsidRPr="00CC484F">
              <w:rPr>
                <w:rFonts w:asciiTheme="minorHAnsi" w:hAnsiTheme="minorHAnsi" w:cstheme="minorHAnsi"/>
                <w:color w:val="221F1F"/>
                <w:spacing w:val="-34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have</w:t>
            </w:r>
            <w:r w:rsidRPr="00CC484F">
              <w:rPr>
                <w:rFonts w:asciiTheme="minorHAnsi" w:hAnsiTheme="minorHAnsi" w:cstheme="minorHAnsi"/>
                <w:color w:val="221F1F"/>
                <w:spacing w:val="-35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financial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need;</w:t>
            </w:r>
            <w:r w:rsidRPr="00CC484F">
              <w:rPr>
                <w:rFonts w:asciiTheme="minorHAnsi" w:hAnsiTheme="minorHAnsi" w:cstheme="minorHAnsi"/>
                <w:color w:val="221F1F"/>
                <w:spacing w:val="-35"/>
                <w:w w:val="90"/>
                <w:sz w:val="16"/>
                <w:szCs w:val="16"/>
              </w:rPr>
              <w:t xml:space="preserve"> </w:t>
            </w:r>
            <w:r w:rsidR="00D3453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6.53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%</w:t>
            </w:r>
            <w:r w:rsidRPr="00CC484F">
              <w:rPr>
                <w:rFonts w:asciiTheme="minorHAnsi" w:hAnsiTheme="minorHAnsi" w:cstheme="minorHAnsi"/>
                <w:color w:val="221F1F"/>
                <w:spacing w:val="-34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interest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rate for</w:t>
            </w:r>
            <w:r w:rsidRPr="00CC484F">
              <w:rPr>
                <w:rFonts w:asciiTheme="minorHAnsi" w:hAnsiTheme="minorHAnsi" w:cstheme="minorHAnsi"/>
                <w:color w:val="221F1F"/>
                <w:spacing w:val="-30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new</w:t>
            </w:r>
            <w:r w:rsidRPr="00CC484F">
              <w:rPr>
                <w:rFonts w:asciiTheme="minorHAnsi" w:hAnsiTheme="minorHAnsi" w:cstheme="minorHAnsi"/>
                <w:color w:val="221F1F"/>
                <w:spacing w:val="-30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loans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made</w:t>
            </w:r>
            <w:r w:rsidRPr="00CC484F">
              <w:rPr>
                <w:rFonts w:asciiTheme="minorHAnsi" w:hAnsiTheme="minorHAnsi" w:cstheme="minorHAnsi"/>
                <w:color w:val="221F1F"/>
                <w:spacing w:val="-30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on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or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after</w:t>
            </w:r>
            <w:r w:rsidRPr="00CC484F">
              <w:rPr>
                <w:rFonts w:asciiTheme="minorHAnsi" w:hAnsiTheme="minorHAnsi" w:cstheme="minorHAnsi"/>
                <w:color w:val="221F1F"/>
                <w:spacing w:val="-31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July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1,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20</w:t>
            </w:r>
            <w:r w:rsidR="00D3453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2</w:t>
            </w:r>
            <w:r w:rsidR="00B13109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5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 xml:space="preserve">,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and</w:t>
            </w:r>
            <w:r w:rsidRPr="00CC484F">
              <w:rPr>
                <w:rFonts w:asciiTheme="minorHAnsi" w:hAnsiTheme="minorHAnsi" w:cstheme="minorHAnsi"/>
                <w:color w:val="221F1F"/>
                <w:spacing w:val="-27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before</w:t>
            </w:r>
            <w:r w:rsidR="00D3453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July</w:t>
            </w:r>
            <w:r w:rsidRPr="00CC484F">
              <w:rPr>
                <w:rFonts w:asciiTheme="minorHAnsi" w:hAnsiTheme="minorHAnsi" w:cstheme="minorHAnsi"/>
                <w:color w:val="221F1F"/>
                <w:spacing w:val="-26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1,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202</w:t>
            </w:r>
            <w:r w:rsidR="00B13109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6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;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85"/>
                <w:sz w:val="16"/>
                <w:szCs w:val="16"/>
              </w:rPr>
              <w:t xml:space="preserve"> </w:t>
            </w:r>
          </w:p>
          <w:p w14:paraId="12B7560F" w14:textId="77777777" w:rsidR="005F39E9" w:rsidRDefault="00CC484F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</w:pP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V</w:t>
            </w:r>
            <w:r w:rsidR="005B0B44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isit</w:t>
            </w:r>
            <w:r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7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StudentAid.gov/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interest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1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for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3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latest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1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information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on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 xml:space="preserve">interest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rates.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2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First-time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9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borrowers</w:t>
            </w:r>
            <w:r w:rsidR="006E2817"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7"/>
                <w:w w:val="85"/>
                <w:sz w:val="16"/>
                <w:szCs w:val="16"/>
              </w:rPr>
              <w:t xml:space="preserve"> 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-27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3"/>
                <w:w w:val="85"/>
                <w:sz w:val="16"/>
                <w:szCs w:val="16"/>
              </w:rPr>
              <w:t>may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3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3"/>
                <w:w w:val="85"/>
                <w:sz w:val="16"/>
                <w:szCs w:val="16"/>
              </w:rPr>
              <w:t>not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3"/>
                <w:w w:val="8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3"/>
                <w:w w:val="85"/>
                <w:sz w:val="16"/>
                <w:szCs w:val="16"/>
              </w:rPr>
              <w:t xml:space="preserve">receive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this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8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2"/>
                <w:w w:val="95"/>
                <w:sz w:val="16"/>
                <w:szCs w:val="16"/>
              </w:rPr>
              <w:t>type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2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2"/>
                <w:w w:val="95"/>
                <w:sz w:val="16"/>
                <w:szCs w:val="16"/>
              </w:rPr>
              <w:t>of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40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loan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9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for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40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more</w:t>
            </w:r>
            <w:r w:rsidR="006E2817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than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9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150%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40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of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9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the length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7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of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8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their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8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program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7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of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8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study;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7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and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37"/>
                <w:w w:val="95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 xml:space="preserve">U.S.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Department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of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Education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may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5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stop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5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paying their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interest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if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they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exceed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1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that</w:t>
            </w:r>
            <w:r w:rsidR="005B0B44"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="005B0B44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limit.</w:t>
            </w:r>
          </w:p>
          <w:p w14:paraId="1E6D2C0F" w14:textId="77777777" w:rsidR="005B0B44" w:rsidRPr="00CC484F" w:rsidRDefault="005B0B44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</w:pPr>
          </w:p>
          <w:p w14:paraId="5D3FEE2D" w14:textId="77777777" w:rsidR="006E2817" w:rsidRPr="006E2817" w:rsidRDefault="006E2817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color w:val="221F1F"/>
                <w:w w:val="90"/>
                <w:sz w:val="17"/>
              </w:rPr>
            </w:pPr>
          </w:p>
          <w:p w14:paraId="78A10D0F" w14:textId="77777777" w:rsidR="006E2817" w:rsidRPr="006E2817" w:rsidRDefault="006E2817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sz w:val="17"/>
              </w:rPr>
            </w:pPr>
          </w:p>
          <w:p w14:paraId="557EFB0C" w14:textId="77777777" w:rsidR="006E2817" w:rsidRPr="006E2817" w:rsidRDefault="006E2817">
            <w:pPr>
              <w:pStyle w:val="TableParagraph"/>
              <w:spacing w:line="247" w:lineRule="auto"/>
              <w:ind w:right="5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725" w:type="dxa"/>
          </w:tcPr>
          <w:p w14:paraId="0371EC48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Per Academic Year</w:t>
            </w:r>
          </w:p>
          <w:p w14:paraId="44822F5E" w14:textId="77777777" w:rsidR="005F39E9" w:rsidRPr="006E2817" w:rsidRDefault="005F39E9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14:paraId="515FFF3E" w14:textId="77777777" w:rsidR="005F39E9" w:rsidRPr="006E2817" w:rsidRDefault="005B0B44">
            <w:pPr>
              <w:pStyle w:val="TableParagraph"/>
              <w:spacing w:before="0" w:line="244" w:lineRule="auto"/>
              <w:ind w:right="1103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Grade Level 1=$3500 Grade Level 2=$4500</w:t>
            </w:r>
          </w:p>
          <w:p w14:paraId="6ACFBC0C" w14:textId="77777777" w:rsidR="005F39E9" w:rsidRPr="006E2817" w:rsidRDefault="005B0B44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</w:t>
            </w:r>
            <w:r>
              <w:rPr>
                <w:rFonts w:asciiTheme="minorHAnsi" w:hAnsiTheme="minorHAnsi" w:cstheme="minorHAnsi"/>
                <w:color w:val="221F1F"/>
                <w:sz w:val="17"/>
              </w:rPr>
              <w:t>e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Level 3 or above $5500</w:t>
            </w:r>
          </w:p>
        </w:tc>
      </w:tr>
      <w:tr w:rsidR="005F39E9" w:rsidRPr="006E2817" w14:paraId="343B95BA" w14:textId="77777777">
        <w:trPr>
          <w:trHeight w:hRule="exact" w:val="2316"/>
        </w:trPr>
        <w:tc>
          <w:tcPr>
            <w:tcW w:w="2696" w:type="dxa"/>
          </w:tcPr>
          <w:p w14:paraId="1D02487B" w14:textId="77777777" w:rsidR="005F39E9" w:rsidRPr="006E2817" w:rsidRDefault="005B0B44">
            <w:pPr>
              <w:pStyle w:val="TableParagraph"/>
              <w:ind w:left="17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Direct Unsubsidized Loan</w:t>
            </w:r>
          </w:p>
        </w:tc>
        <w:tc>
          <w:tcPr>
            <w:tcW w:w="2696" w:type="dxa"/>
          </w:tcPr>
          <w:p w14:paraId="7BA359AB" w14:textId="77777777" w:rsidR="005F39E9" w:rsidRPr="006E2817" w:rsidRDefault="005B0B44" w:rsidP="005B0B44">
            <w:pPr>
              <w:pStyle w:val="TableParagraph"/>
              <w:ind w:left="0" w:right="126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Loan: Must be repaid with interest</w:t>
            </w:r>
          </w:p>
        </w:tc>
        <w:tc>
          <w:tcPr>
            <w:tcW w:w="2696" w:type="dxa"/>
          </w:tcPr>
          <w:p w14:paraId="44B3DDCC" w14:textId="594F11F4" w:rsidR="005F39E9" w:rsidRPr="006E2817" w:rsidRDefault="005B0B44" w:rsidP="00CC484F">
            <w:pPr>
              <w:pStyle w:val="TableParagraph"/>
              <w:spacing w:line="247" w:lineRule="auto"/>
              <w:ind w:right="58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undergraduate</w:t>
            </w:r>
            <w:r w:rsidRPr="006E2817">
              <w:rPr>
                <w:rFonts w:asciiTheme="minorHAnsi" w:hAnsiTheme="minorHAnsi" w:cstheme="minorHAnsi"/>
                <w:color w:val="221F1F"/>
                <w:spacing w:val="-20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and</w:t>
            </w:r>
            <w:r w:rsidRPr="006E2817">
              <w:rPr>
                <w:rFonts w:asciiTheme="minorHAnsi" w:hAnsiTheme="minorHAnsi" w:cstheme="minorHAnsi"/>
                <w:color w:val="221F1F"/>
                <w:spacing w:val="-21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graduate</w:t>
            </w:r>
            <w:r w:rsidRPr="006E2817">
              <w:rPr>
                <w:rFonts w:asciiTheme="minorHAnsi" w:hAnsiTheme="minorHAnsi" w:cstheme="minorHAnsi"/>
                <w:color w:val="221F1F"/>
                <w:spacing w:val="-23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students; </w:t>
            </w:r>
            <w:r w:rsidR="00B13109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borrower</w:t>
            </w:r>
            <w:r w:rsidR="00B13109"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s </w:t>
            </w:r>
            <w:r w:rsidR="00B13109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   are   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responsible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all</w:t>
            </w:r>
            <w:r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="00B13109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 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interest; </w:t>
            </w:r>
            <w:r w:rsidR="00B13109" w:rsidRPr="006E2817">
              <w:rPr>
                <w:rFonts w:asciiTheme="minorHAnsi" w:hAnsiTheme="minorHAnsi" w:cstheme="minorHAnsi"/>
                <w:color w:val="221F1F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must be at least half-time; financial need is not required; </w:t>
            </w:r>
            <w:r w:rsidR="00D3453F">
              <w:rPr>
                <w:rFonts w:asciiTheme="minorHAnsi" w:hAnsiTheme="minorHAnsi" w:cstheme="minorHAnsi"/>
                <w:color w:val="221F1F"/>
                <w:sz w:val="17"/>
              </w:rPr>
              <w:t>6.53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%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(undergraduate) and 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8.08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% </w:t>
            </w:r>
            <w:r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>(graduate</w:t>
            </w:r>
            <w:r w:rsidR="006E2817"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 xml:space="preserve">or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professional)</w:t>
            </w:r>
            <w:r w:rsidRPr="006E2817">
              <w:rPr>
                <w:rFonts w:asciiTheme="minorHAnsi" w:hAnsiTheme="minorHAnsi" w:cstheme="minorHAnsi"/>
                <w:color w:val="221F1F"/>
                <w:spacing w:val="-15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interest</w:t>
            </w:r>
            <w:r w:rsidRPr="006E2817">
              <w:rPr>
                <w:rFonts w:asciiTheme="minorHAnsi" w:hAnsiTheme="minorHAnsi" w:cstheme="minorHAnsi"/>
                <w:color w:val="221F1F"/>
                <w:spacing w:val="-14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rates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18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new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loans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made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on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or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after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July</w:t>
            </w:r>
            <w:r w:rsidRPr="006E2817">
              <w:rPr>
                <w:rFonts w:asciiTheme="minorHAnsi" w:hAnsiTheme="minorHAnsi" w:cstheme="minorHAnsi"/>
                <w:color w:val="221F1F"/>
                <w:spacing w:val="-2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1,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20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</w:t>
            </w:r>
            <w:r w:rsidR="00B13109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5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,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and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before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July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1,</w:t>
            </w:r>
            <w:r w:rsidRPr="006E2817">
              <w:rPr>
                <w:rFonts w:asciiTheme="minorHAnsi" w:hAnsiTheme="minorHAnsi" w:cstheme="minorHAnsi"/>
                <w:color w:val="221F1F"/>
                <w:spacing w:val="-17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202</w:t>
            </w:r>
            <w:r w:rsidR="00B13109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6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;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visit</w:t>
            </w:r>
            <w:r w:rsidRPr="006E2817">
              <w:rPr>
                <w:rFonts w:asciiTheme="minorHAnsi" w:hAnsiTheme="minorHAnsi" w:cstheme="minorHAnsi"/>
                <w:color w:val="221F1F"/>
                <w:spacing w:val="-18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StudentAid.gov/interest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32"/>
                <w:w w:val="95"/>
                <w:sz w:val="17"/>
              </w:rPr>
              <w:t xml:space="preserve"> </w:t>
            </w:r>
            <w:proofErr w:type="gramStart"/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latest</w:t>
            </w:r>
            <w:proofErr w:type="gramEnd"/>
            <w:r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information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on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interest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rates.</w:t>
            </w:r>
          </w:p>
        </w:tc>
        <w:tc>
          <w:tcPr>
            <w:tcW w:w="2725" w:type="dxa"/>
          </w:tcPr>
          <w:p w14:paraId="4350AB82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Per Academic Year</w:t>
            </w:r>
          </w:p>
          <w:p w14:paraId="08D0703F" w14:textId="77777777" w:rsidR="005F39E9" w:rsidRPr="006E2817" w:rsidRDefault="005B0B4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i/>
                <w:color w:val="221F1F"/>
                <w:sz w:val="17"/>
              </w:rPr>
              <w:t>Independent</w:t>
            </w:r>
          </w:p>
          <w:p w14:paraId="3F6EE872" w14:textId="77777777" w:rsidR="005F39E9" w:rsidRPr="006E2817" w:rsidRDefault="005B0B44">
            <w:pPr>
              <w:pStyle w:val="TableParagraph"/>
              <w:spacing w:before="7" w:line="252" w:lineRule="auto"/>
              <w:ind w:right="1103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Grade Level 1=$6000 Grade Level 2=$6000</w:t>
            </w:r>
          </w:p>
          <w:p w14:paraId="1CD822CD" w14:textId="77777777" w:rsidR="005F39E9" w:rsidRPr="006E2817" w:rsidRDefault="005B0B44">
            <w:pPr>
              <w:pStyle w:val="TableParagraph"/>
              <w:spacing w:before="0" w:line="192" w:lineRule="exact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 Level 3 or above $7000</w:t>
            </w:r>
          </w:p>
          <w:p w14:paraId="2ABBCD98" w14:textId="77777777" w:rsidR="005F39E9" w:rsidRPr="006E2817" w:rsidRDefault="005F39E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14:paraId="01CAFFC3" w14:textId="77777777" w:rsidR="005F39E9" w:rsidRPr="006E2817" w:rsidRDefault="005B0B44">
            <w:pPr>
              <w:pStyle w:val="TableParagraph"/>
              <w:spacing w:before="0"/>
              <w:rPr>
                <w:rFonts w:asciiTheme="minorHAnsi" w:hAnsiTheme="minorHAnsi" w:cstheme="minorHAnsi"/>
                <w:b/>
                <w:i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i/>
                <w:color w:val="221F1F"/>
                <w:sz w:val="17"/>
              </w:rPr>
              <w:t>Dependent</w:t>
            </w:r>
          </w:p>
          <w:p w14:paraId="63C29083" w14:textId="77777777" w:rsidR="005F39E9" w:rsidRPr="006E2817" w:rsidRDefault="005B0B44">
            <w:pPr>
              <w:pStyle w:val="TableParagraph"/>
              <w:spacing w:before="6" w:line="252" w:lineRule="auto"/>
              <w:ind w:right="1103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Grade Level 1=$2000 Grade Level 2=$2000</w:t>
            </w:r>
          </w:p>
          <w:p w14:paraId="3A2EE608" w14:textId="77777777" w:rsidR="005F39E9" w:rsidRPr="006E2817" w:rsidRDefault="005B0B44">
            <w:pPr>
              <w:pStyle w:val="TableParagraph"/>
              <w:spacing w:before="0" w:line="192" w:lineRule="exact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 Level 3 or above $2000</w:t>
            </w:r>
          </w:p>
        </w:tc>
      </w:tr>
    </w:tbl>
    <w:p w14:paraId="6CEBCBB9" w14:textId="77777777" w:rsidR="005F39E9" w:rsidRPr="006E2817" w:rsidRDefault="005F39E9">
      <w:pPr>
        <w:spacing w:line="192" w:lineRule="exact"/>
        <w:rPr>
          <w:rFonts w:asciiTheme="minorHAnsi" w:hAnsiTheme="minorHAnsi" w:cstheme="minorHAnsi"/>
          <w:sz w:val="17"/>
        </w:rPr>
        <w:sectPr w:rsidR="005F39E9" w:rsidRPr="006E2817" w:rsidSect="00CC484F">
          <w:type w:val="continuous"/>
          <w:pgSz w:w="12240" w:h="15840"/>
          <w:pgMar w:top="400" w:right="560" w:bottom="280" w:left="620" w:header="720" w:footer="720" w:gutter="0"/>
          <w:pgBorders w:offsetFrom="page">
            <w:top w:val="single" w:sz="36" w:space="24" w:color="7030A0"/>
            <w:left w:val="single" w:sz="36" w:space="24" w:color="7030A0"/>
            <w:bottom w:val="single" w:sz="36" w:space="24" w:color="7030A0"/>
            <w:right w:val="single" w:sz="36" w:space="24" w:color="7030A0"/>
          </w:pgBorders>
          <w:cols w:space="720"/>
        </w:sect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66"/>
        <w:gridCol w:w="2696"/>
        <w:gridCol w:w="2696"/>
      </w:tblGrid>
      <w:tr w:rsidR="005F39E9" w:rsidRPr="006E2817" w14:paraId="1CC5AAF5" w14:textId="77777777" w:rsidTr="00CC484F">
        <w:trPr>
          <w:trHeight w:hRule="exact" w:val="511"/>
        </w:trPr>
        <w:tc>
          <w:tcPr>
            <w:tcW w:w="2696" w:type="dxa"/>
            <w:shd w:val="clear" w:color="auto" w:fill="CCC0D9" w:themeFill="accent4" w:themeFillTint="66"/>
          </w:tcPr>
          <w:p w14:paraId="2CF3592A" w14:textId="77777777" w:rsidR="005F39E9" w:rsidRPr="006E2817" w:rsidRDefault="005B0B44">
            <w:pPr>
              <w:pStyle w:val="TableParagraph"/>
              <w:spacing w:before="35"/>
              <w:ind w:left="660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lastRenderedPageBreak/>
              <w:t>Federal Programs</w:t>
            </w:r>
          </w:p>
        </w:tc>
        <w:tc>
          <w:tcPr>
            <w:tcW w:w="2566" w:type="dxa"/>
            <w:shd w:val="clear" w:color="auto" w:fill="CCC0D9" w:themeFill="accent4" w:themeFillTint="66"/>
          </w:tcPr>
          <w:p w14:paraId="0EB07BE6" w14:textId="77777777" w:rsidR="005F39E9" w:rsidRPr="006E2817" w:rsidRDefault="005B0B44">
            <w:pPr>
              <w:pStyle w:val="TableParagraph"/>
              <w:spacing w:before="35"/>
              <w:ind w:left="795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238DDFA7" w14:textId="77777777" w:rsidR="005F39E9" w:rsidRPr="006E2817" w:rsidRDefault="005B0B44">
            <w:pPr>
              <w:pStyle w:val="TableParagraph"/>
              <w:spacing w:before="35"/>
              <w:ind w:left="70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14C9CCE2" w14:textId="77777777" w:rsidR="005F39E9" w:rsidRPr="006E2817" w:rsidRDefault="005B0B44">
            <w:pPr>
              <w:pStyle w:val="TableParagraph"/>
              <w:spacing w:before="35" w:line="214" w:lineRule="exact"/>
              <w:ind w:left="902" w:right="318" w:hanging="47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Amounts Per Academic Award Year</w:t>
            </w:r>
          </w:p>
        </w:tc>
      </w:tr>
      <w:tr w:rsidR="005F39E9" w:rsidRPr="006E2817" w14:paraId="5473314B" w14:textId="77777777">
        <w:trPr>
          <w:trHeight w:hRule="exact" w:val="1743"/>
        </w:trPr>
        <w:tc>
          <w:tcPr>
            <w:tcW w:w="2696" w:type="dxa"/>
          </w:tcPr>
          <w:p w14:paraId="663C3CF6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Direct PLUS Loan</w:t>
            </w:r>
          </w:p>
        </w:tc>
        <w:tc>
          <w:tcPr>
            <w:tcW w:w="2566" w:type="dxa"/>
          </w:tcPr>
          <w:p w14:paraId="2FFB9FE8" w14:textId="77777777" w:rsidR="005F39E9" w:rsidRPr="006E2817" w:rsidRDefault="005B0B44" w:rsidP="00F71435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Loan: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1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Must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3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be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1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repaid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1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with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1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interest; r</w:t>
            </w:r>
            <w:r w:rsidR="006E2817"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epayment begins immediately un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less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7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parent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contacts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lender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to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1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>defer</w:t>
            </w:r>
          </w:p>
        </w:tc>
        <w:tc>
          <w:tcPr>
            <w:tcW w:w="2696" w:type="dxa"/>
          </w:tcPr>
          <w:p w14:paraId="63324864" w14:textId="1CE7BA85" w:rsidR="005F39E9" w:rsidRPr="006E2817" w:rsidRDefault="005B0B44" w:rsidP="005B0B44">
            <w:pPr>
              <w:pStyle w:val="TableParagraph"/>
              <w:spacing w:line="247" w:lineRule="auto"/>
              <w:ind w:left="81" w:right="201"/>
              <w:jc w:val="both"/>
              <w:rPr>
                <w:rFonts w:asciiTheme="minorHAnsi" w:hAnsiTheme="minorHAnsi" w:cstheme="minorHAnsi"/>
                <w:sz w:val="17"/>
              </w:rPr>
            </w:pP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For parents of dependent undergraduate students</w:t>
            </w:r>
            <w:r w:rsidRPr="00CC484F">
              <w:rPr>
                <w:rFonts w:asciiTheme="minorHAnsi" w:hAnsiTheme="minorHAnsi" w:cstheme="minorHAnsi"/>
                <w:color w:val="221F1F"/>
                <w:spacing w:val="-11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and</w:t>
            </w:r>
            <w:r w:rsidRPr="00CC484F">
              <w:rPr>
                <w:rFonts w:asciiTheme="minorHAnsi" w:hAnsiTheme="minorHAnsi" w:cstheme="minorHAnsi"/>
                <w:color w:val="221F1F"/>
                <w:spacing w:val="-14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for</w:t>
            </w:r>
            <w:r w:rsidRPr="00CC484F">
              <w:rPr>
                <w:rFonts w:asciiTheme="minorHAnsi" w:hAnsiTheme="minorHAnsi" w:cstheme="minorHAnsi"/>
                <w:color w:val="221F1F"/>
                <w:spacing w:val="-11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graduate</w:t>
            </w:r>
            <w:r w:rsidRPr="00CC484F">
              <w:rPr>
                <w:rFonts w:asciiTheme="minorHAnsi" w:hAnsiTheme="minorHAnsi" w:cstheme="minorHAnsi"/>
                <w:color w:val="221F1F"/>
                <w:spacing w:val="-14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or</w:t>
            </w:r>
            <w:r w:rsidRPr="00CC484F">
              <w:rPr>
                <w:rFonts w:asciiTheme="minorHAnsi" w:hAnsiTheme="minorHAnsi" w:cstheme="minorHAnsi"/>
                <w:color w:val="221F1F"/>
                <w:spacing w:val="-11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professional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students;</w:t>
            </w:r>
            <w:r w:rsidRPr="00CC484F">
              <w:rPr>
                <w:rFonts w:asciiTheme="minorHAnsi" w:hAnsiTheme="minorHAnsi" w:cstheme="minorHAnsi"/>
                <w:color w:val="221F1F"/>
                <w:spacing w:val="-28"/>
                <w:w w:val="90"/>
                <w:sz w:val="16"/>
                <w:szCs w:val="16"/>
              </w:rPr>
              <w:t xml:space="preserve"> </w:t>
            </w:r>
            <w:r w:rsidR="00B13109"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borrower</w:t>
            </w:r>
            <w:r w:rsidR="00B13109" w:rsidRPr="00CC484F">
              <w:rPr>
                <w:rFonts w:asciiTheme="minorHAnsi" w:hAnsiTheme="minorHAnsi" w:cstheme="minorHAnsi"/>
                <w:color w:val="221F1F"/>
                <w:spacing w:val="-28"/>
                <w:w w:val="90"/>
                <w:sz w:val="16"/>
                <w:szCs w:val="16"/>
              </w:rPr>
              <w:t xml:space="preserve">s </w:t>
            </w:r>
            <w:r w:rsidR="00B13109">
              <w:rPr>
                <w:rFonts w:asciiTheme="minorHAnsi" w:hAnsiTheme="minorHAnsi" w:cstheme="minorHAnsi"/>
                <w:color w:val="221F1F"/>
                <w:spacing w:val="-28"/>
                <w:w w:val="90"/>
                <w:sz w:val="16"/>
                <w:szCs w:val="16"/>
              </w:rPr>
              <w:t xml:space="preserve"> are 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responsible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for</w:t>
            </w:r>
            <w:r w:rsidRPr="00CC484F">
              <w:rPr>
                <w:rFonts w:asciiTheme="minorHAnsi" w:hAnsiTheme="minorHAnsi" w:cstheme="minorHAnsi"/>
                <w:color w:val="221F1F"/>
                <w:spacing w:val="-29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 xml:space="preserve">all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interest;</w:t>
            </w:r>
            <w:r w:rsidRPr="00CC484F">
              <w:rPr>
                <w:rFonts w:asciiTheme="minorHAnsi" w:hAnsiTheme="minorHAnsi" w:cstheme="minorHAnsi"/>
                <w:color w:val="221F1F"/>
                <w:spacing w:val="-15"/>
                <w:w w:val="85"/>
                <w:sz w:val="16"/>
                <w:szCs w:val="16"/>
              </w:rPr>
              <w:t xml:space="preserve"> </w:t>
            </w:r>
            <w:proofErr w:type="gramStart"/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student</w:t>
            </w:r>
            <w:proofErr w:type="gramEnd"/>
            <w:r w:rsidRPr="00CC484F">
              <w:rPr>
                <w:rFonts w:asciiTheme="minorHAnsi" w:hAnsiTheme="minorHAnsi" w:cstheme="minorHAnsi"/>
                <w:color w:val="221F1F"/>
                <w:spacing w:val="-10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must</w:t>
            </w:r>
            <w:r w:rsidRPr="00CC484F">
              <w:rPr>
                <w:rFonts w:asciiTheme="minorHAnsi" w:hAnsiTheme="minorHAnsi" w:cstheme="minorHAnsi"/>
                <w:color w:val="221F1F"/>
                <w:spacing w:val="-10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be</w:t>
            </w:r>
            <w:r w:rsidRPr="00CC484F">
              <w:rPr>
                <w:rFonts w:asciiTheme="minorHAnsi" w:hAnsiTheme="minorHAnsi" w:cstheme="minorHAnsi"/>
                <w:color w:val="221F1F"/>
                <w:spacing w:val="-14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enrolled</w:t>
            </w:r>
            <w:r w:rsidRPr="00CC484F">
              <w:rPr>
                <w:rFonts w:asciiTheme="minorHAnsi" w:hAnsiTheme="minorHAnsi" w:cstheme="minorHAnsi"/>
                <w:color w:val="221F1F"/>
                <w:spacing w:val="-14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>at</w:t>
            </w:r>
            <w:r w:rsidRPr="00CC484F">
              <w:rPr>
                <w:rFonts w:asciiTheme="minorHAnsi" w:hAnsiTheme="minorHAnsi" w:cstheme="minorHAnsi"/>
                <w:color w:val="221F1F"/>
                <w:spacing w:val="-13"/>
                <w:w w:val="8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85"/>
                <w:sz w:val="16"/>
                <w:szCs w:val="16"/>
              </w:rPr>
              <w:t xml:space="preserve">least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half-time;</w:t>
            </w:r>
            <w:r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financial</w:t>
            </w:r>
            <w:r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need</w:t>
            </w:r>
            <w:r w:rsidRPr="00CC484F">
              <w:rPr>
                <w:rFonts w:asciiTheme="minorHAnsi" w:hAnsiTheme="minorHAnsi" w:cstheme="minorHAnsi"/>
                <w:color w:val="221F1F"/>
                <w:spacing w:val="-24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is</w:t>
            </w:r>
            <w:r w:rsidRPr="00CC484F">
              <w:rPr>
                <w:rFonts w:asciiTheme="minorHAnsi" w:hAnsiTheme="minorHAnsi" w:cstheme="minorHAnsi"/>
                <w:color w:val="221F1F"/>
                <w:spacing w:val="-22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>not</w:t>
            </w:r>
            <w:r w:rsidRPr="00CC484F">
              <w:rPr>
                <w:rFonts w:asciiTheme="minorHAnsi" w:hAnsiTheme="minorHAnsi" w:cstheme="minorHAnsi"/>
                <w:color w:val="221F1F"/>
                <w:spacing w:val="-25"/>
                <w:w w:val="90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0"/>
                <w:sz w:val="16"/>
                <w:szCs w:val="16"/>
              </w:rPr>
              <w:t xml:space="preserve">required; 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9.08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%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interest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rate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for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new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loans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 xml:space="preserve">made </w:t>
            </w:r>
            <w:r w:rsidRPr="00CC484F">
              <w:rPr>
                <w:rFonts w:asciiTheme="minorHAnsi" w:hAnsiTheme="minorHAnsi" w:cstheme="minorHAnsi"/>
                <w:color w:val="221F1F"/>
                <w:spacing w:val="4"/>
                <w:w w:val="95"/>
                <w:sz w:val="16"/>
                <w:szCs w:val="16"/>
              </w:rPr>
              <w:t>on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4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spacing w:val="4"/>
                <w:w w:val="95"/>
                <w:sz w:val="16"/>
                <w:szCs w:val="16"/>
              </w:rPr>
              <w:t>or</w:t>
            </w:r>
            <w:r w:rsidR="006E2817" w:rsidRPr="00CC484F">
              <w:rPr>
                <w:rFonts w:asciiTheme="minorHAnsi" w:hAnsiTheme="minorHAnsi" w:cstheme="minorHAnsi"/>
                <w:color w:val="221F1F"/>
                <w:spacing w:val="4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spacing w:val="4"/>
                <w:w w:val="95"/>
                <w:sz w:val="16"/>
                <w:szCs w:val="16"/>
              </w:rPr>
              <w:t>after</w:t>
            </w:r>
            <w:r w:rsidRPr="00CC484F">
              <w:rPr>
                <w:rFonts w:asciiTheme="minorHAnsi" w:hAnsiTheme="minorHAnsi" w:cstheme="minorHAnsi"/>
                <w:color w:val="221F1F"/>
                <w:spacing w:val="-33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July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1,</w:t>
            </w:r>
            <w:r w:rsidRPr="00CC484F">
              <w:rPr>
                <w:rFonts w:asciiTheme="minorHAnsi" w:hAnsiTheme="minorHAnsi" w:cstheme="minorHAnsi"/>
                <w:color w:val="221F1F"/>
                <w:spacing w:val="-30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20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2</w:t>
            </w:r>
            <w:r w:rsidR="00B13109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5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,</w:t>
            </w:r>
            <w:r w:rsidRPr="00CC484F">
              <w:rPr>
                <w:rFonts w:asciiTheme="minorHAnsi" w:hAnsiTheme="minorHAnsi" w:cstheme="minorHAnsi"/>
                <w:color w:val="221F1F"/>
                <w:spacing w:val="-30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and</w:t>
            </w:r>
            <w:r w:rsidRPr="00CC484F">
              <w:rPr>
                <w:rFonts w:asciiTheme="minorHAnsi" w:hAnsiTheme="minorHAnsi" w:cstheme="minorHAnsi"/>
                <w:color w:val="221F1F"/>
                <w:spacing w:val="-32"/>
                <w:w w:val="95"/>
                <w:sz w:val="16"/>
                <w:szCs w:val="16"/>
              </w:rPr>
              <w:t xml:space="preserve"> </w:t>
            </w:r>
            <w:r w:rsidRPr="00CC484F">
              <w:rPr>
                <w:rFonts w:asciiTheme="minorHAnsi" w:hAnsiTheme="minorHAnsi" w:cstheme="minorHAnsi"/>
                <w:color w:val="221F1F"/>
                <w:w w:val="95"/>
                <w:sz w:val="16"/>
                <w:szCs w:val="16"/>
              </w:rPr>
              <w:t>before</w:t>
            </w:r>
            <w:r w:rsidRPr="006E2817">
              <w:rPr>
                <w:rFonts w:asciiTheme="minorHAnsi" w:hAnsiTheme="minorHAnsi" w:cstheme="minorHAnsi"/>
                <w:color w:val="221F1F"/>
                <w:spacing w:val="-3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July 1,</w:t>
            </w:r>
            <w:r w:rsidRPr="006E2817">
              <w:rPr>
                <w:rFonts w:asciiTheme="minorHAnsi" w:hAnsiTheme="minorHAnsi" w:cstheme="minorHAnsi"/>
                <w:color w:val="221F1F"/>
                <w:spacing w:val="-1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20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</w:t>
            </w:r>
            <w:r w:rsidR="00B13109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6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.</w:t>
            </w:r>
          </w:p>
        </w:tc>
        <w:tc>
          <w:tcPr>
            <w:tcW w:w="2696" w:type="dxa"/>
          </w:tcPr>
          <w:p w14:paraId="1B101E9D" w14:textId="77777777" w:rsidR="005F39E9" w:rsidRPr="006E2817" w:rsidRDefault="005B0B44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Maximum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amount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is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cost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of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attendance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minus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any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other</w:t>
            </w:r>
            <w:r w:rsidRPr="006E2817">
              <w:rPr>
                <w:rFonts w:asciiTheme="minorHAnsi" w:hAnsiTheme="minorHAnsi" w:cstheme="minorHAnsi"/>
                <w:color w:val="221F1F"/>
                <w:spacing w:val="-23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financial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aid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student receives</w:t>
            </w:r>
          </w:p>
        </w:tc>
      </w:tr>
    </w:tbl>
    <w:p w14:paraId="6236F64A" w14:textId="77777777" w:rsidR="005F39E9" w:rsidRPr="006E2817" w:rsidRDefault="005F39E9">
      <w:pPr>
        <w:spacing w:before="3"/>
        <w:rPr>
          <w:rFonts w:asciiTheme="minorHAnsi" w:hAnsiTheme="minorHAnsi" w:cstheme="minorHAnsi"/>
          <w:b/>
        </w:rPr>
      </w:pPr>
    </w:p>
    <w:p w14:paraId="7193723C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66"/>
        <w:gridCol w:w="2696"/>
        <w:gridCol w:w="2696"/>
      </w:tblGrid>
      <w:tr w:rsidR="006E2817" w:rsidRPr="006E2817" w14:paraId="38A193EE" w14:textId="77777777" w:rsidTr="00CC484F">
        <w:trPr>
          <w:trHeight w:hRule="exact" w:val="511"/>
        </w:trPr>
        <w:tc>
          <w:tcPr>
            <w:tcW w:w="2696" w:type="dxa"/>
            <w:shd w:val="clear" w:color="auto" w:fill="CCC0D9" w:themeFill="accent4" w:themeFillTint="66"/>
          </w:tcPr>
          <w:p w14:paraId="40926394" w14:textId="77777777" w:rsidR="006E2817" w:rsidRPr="006E2817" w:rsidRDefault="006E2817" w:rsidP="005B0B44">
            <w:pPr>
              <w:pStyle w:val="TableParagraph"/>
              <w:spacing w:before="3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 xml:space="preserve">Third Party </w:t>
            </w:r>
            <w:r w:rsidR="00CC484F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Programs</w:t>
            </w:r>
          </w:p>
        </w:tc>
        <w:tc>
          <w:tcPr>
            <w:tcW w:w="2566" w:type="dxa"/>
            <w:shd w:val="clear" w:color="auto" w:fill="CCC0D9" w:themeFill="accent4" w:themeFillTint="66"/>
          </w:tcPr>
          <w:p w14:paraId="4B03014D" w14:textId="77777777" w:rsidR="006E2817" w:rsidRPr="006E2817" w:rsidRDefault="006E2817" w:rsidP="00F47E6A">
            <w:pPr>
              <w:pStyle w:val="TableParagraph"/>
              <w:spacing w:before="35"/>
              <w:ind w:left="795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D55CD53" w14:textId="77777777" w:rsidR="006E2817" w:rsidRPr="006E2817" w:rsidRDefault="006E2817" w:rsidP="00F47E6A">
            <w:pPr>
              <w:pStyle w:val="TableParagraph"/>
              <w:spacing w:before="35"/>
              <w:ind w:left="70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6FB2C7A2" w14:textId="77777777" w:rsidR="006E2817" w:rsidRPr="006E2817" w:rsidRDefault="006E2817" w:rsidP="00F47E6A">
            <w:pPr>
              <w:pStyle w:val="TableParagraph"/>
              <w:spacing w:before="35" w:line="214" w:lineRule="exact"/>
              <w:ind w:left="902" w:right="318" w:hanging="47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Amounts Per Academic Award Year</w:t>
            </w:r>
          </w:p>
        </w:tc>
      </w:tr>
      <w:tr w:rsidR="006E2817" w:rsidRPr="006E2817" w14:paraId="334BED66" w14:textId="77777777" w:rsidTr="005B0B44">
        <w:trPr>
          <w:trHeight w:hRule="exact" w:val="1191"/>
        </w:trPr>
        <w:tc>
          <w:tcPr>
            <w:tcW w:w="2696" w:type="dxa"/>
          </w:tcPr>
          <w:p w14:paraId="29B4D187" w14:textId="77777777" w:rsidR="006E2817" w:rsidRPr="0009087D" w:rsidRDefault="006E2817" w:rsidP="006E2817">
            <w:pPr>
              <w:pStyle w:val="TableParagraph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VA Education Benefits </w:t>
            </w:r>
          </w:p>
        </w:tc>
        <w:tc>
          <w:tcPr>
            <w:tcW w:w="2566" w:type="dxa"/>
          </w:tcPr>
          <w:p w14:paraId="18D6E723" w14:textId="77777777" w:rsidR="006E2817" w:rsidRPr="006E2817" w:rsidRDefault="006E2817" w:rsidP="003966CC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 xml:space="preserve">Payment: Does not have to be repaid </w:t>
            </w:r>
          </w:p>
        </w:tc>
        <w:tc>
          <w:tcPr>
            <w:tcW w:w="2696" w:type="dxa"/>
          </w:tcPr>
          <w:p w14:paraId="076DDAF2" w14:textId="77777777" w:rsidR="006E2817" w:rsidRPr="006E2817" w:rsidRDefault="006E2817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pacing w:val="-33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Chapter 30</w:t>
            </w:r>
            <w:r w:rsidR="005B0B44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– Montgomery GI Bill</w:t>
            </w:r>
          </w:p>
          <w:p w14:paraId="1C75365B" w14:textId="77777777" w:rsidR="006E2817" w:rsidRPr="006E2817" w:rsidRDefault="006E2817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Chapter 31</w:t>
            </w:r>
            <w:r w:rsidR="005B0B44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– </w:t>
            </w:r>
            <w:r w:rsidR="005B0B44" w:rsidRPr="005B0B44">
              <w:rPr>
                <w:rFonts w:asciiTheme="minorHAnsi" w:hAnsiTheme="minorHAnsi" w:cstheme="minorHAnsi"/>
                <w:color w:val="221F1F"/>
                <w:w w:val="95"/>
                <w:sz w:val="15"/>
                <w:szCs w:val="15"/>
              </w:rPr>
              <w:t>Vocational Rehabilitation</w:t>
            </w:r>
            <w:r w:rsidR="005B0B44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</w:t>
            </w:r>
          </w:p>
          <w:p w14:paraId="57B2FCA0" w14:textId="77777777" w:rsidR="006E2817" w:rsidRPr="006E2817" w:rsidRDefault="006E2817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Chapter 33</w:t>
            </w:r>
            <w:r w:rsidR="005B0B44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– Post 9/11</w:t>
            </w:r>
          </w:p>
          <w:p w14:paraId="08926F7A" w14:textId="77777777" w:rsidR="006E2817" w:rsidRPr="006E2817" w:rsidRDefault="006E2817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Chapter 35</w:t>
            </w:r>
            <w:r w:rsidR="005B0B44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– Survivors’ and Dependent Benefits </w:t>
            </w:r>
          </w:p>
          <w:p w14:paraId="74CB5DA1" w14:textId="77777777" w:rsidR="006E2817" w:rsidRPr="006E2817" w:rsidRDefault="006E2817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696" w:type="dxa"/>
          </w:tcPr>
          <w:p w14:paraId="38D3E02D" w14:textId="77777777" w:rsidR="006E2817" w:rsidRPr="006E2817" w:rsidRDefault="006E2817" w:rsidP="00F47E6A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Amount paid is based on eligibility percentage determined by the Department of Veteran Affairs</w:t>
            </w:r>
          </w:p>
        </w:tc>
      </w:tr>
      <w:tr w:rsidR="0009087D" w:rsidRPr="006E2817" w14:paraId="1B9A2B34" w14:textId="77777777" w:rsidTr="0009087D">
        <w:trPr>
          <w:trHeight w:hRule="exact" w:val="1074"/>
        </w:trPr>
        <w:tc>
          <w:tcPr>
            <w:tcW w:w="2696" w:type="dxa"/>
          </w:tcPr>
          <w:p w14:paraId="02DF2DBC" w14:textId="77777777" w:rsidR="0009087D" w:rsidRPr="006E2817" w:rsidRDefault="0009087D" w:rsidP="006E2817">
            <w:pPr>
              <w:pStyle w:val="TableParagraph"/>
              <w:jc w:val="both"/>
              <w:rPr>
                <w:rFonts w:asciiTheme="minorHAnsi" w:hAnsiTheme="minorHAnsi" w:cstheme="minorHAnsi"/>
                <w:color w:val="221F1F"/>
                <w:sz w:val="17"/>
              </w:rPr>
            </w:pPr>
            <w:r>
              <w:rPr>
                <w:rFonts w:asciiTheme="minorHAnsi" w:hAnsiTheme="minorHAnsi" w:cstheme="minorHAnsi"/>
                <w:color w:val="221F1F"/>
                <w:sz w:val="17"/>
              </w:rPr>
              <w:t xml:space="preserve">Employer Tuition Reimbursement </w:t>
            </w:r>
          </w:p>
        </w:tc>
        <w:tc>
          <w:tcPr>
            <w:tcW w:w="2566" w:type="dxa"/>
          </w:tcPr>
          <w:p w14:paraId="46EA4A4E" w14:textId="77777777" w:rsidR="0009087D" w:rsidRPr="006E2817" w:rsidRDefault="0009087D" w:rsidP="003966CC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HAnsi"/>
                <w:b/>
                <w:color w:val="221F1F"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Payment: Does not have to be repaid</w:t>
            </w:r>
          </w:p>
        </w:tc>
        <w:tc>
          <w:tcPr>
            <w:tcW w:w="2696" w:type="dxa"/>
          </w:tcPr>
          <w:p w14:paraId="25317758" w14:textId="77777777" w:rsidR="0009087D" w:rsidRPr="006E2817" w:rsidRDefault="0009087D" w:rsidP="0009087D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 w:rsidRPr="0009087D">
              <w:rPr>
                <w:rFonts w:asciiTheme="minorHAnsi" w:hAnsiTheme="minorHAnsi" w:cstheme="minorHAnsi"/>
                <w:color w:val="221F1F"/>
                <w:spacing w:val="-33"/>
                <w:w w:val="95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Some employers encourage the professional development of their employees by providing tuition reimbursement to their employees</w:t>
            </w:r>
            <w:r w:rsidR="00A7311A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.</w:t>
            </w: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 </w:t>
            </w:r>
          </w:p>
          <w:p w14:paraId="75BC2FC0" w14:textId="77777777" w:rsidR="0009087D" w:rsidRPr="0009087D" w:rsidRDefault="0009087D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spacing w:val="-33"/>
                <w:w w:val="95"/>
                <w:sz w:val="18"/>
                <w:szCs w:val="18"/>
              </w:rPr>
            </w:pPr>
          </w:p>
        </w:tc>
        <w:tc>
          <w:tcPr>
            <w:tcW w:w="2696" w:type="dxa"/>
          </w:tcPr>
          <w:p w14:paraId="4F80CF36" w14:textId="77777777" w:rsidR="0009087D" w:rsidRPr="006E2817" w:rsidRDefault="00A7311A" w:rsidP="00F47E6A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Varies – amount is based on employer reimbursement percentage agreed.</w:t>
            </w:r>
          </w:p>
        </w:tc>
      </w:tr>
      <w:tr w:rsidR="0009087D" w:rsidRPr="006E2817" w14:paraId="0D971572" w14:textId="77777777" w:rsidTr="00A7311A">
        <w:trPr>
          <w:trHeight w:hRule="exact" w:val="1434"/>
        </w:trPr>
        <w:tc>
          <w:tcPr>
            <w:tcW w:w="2696" w:type="dxa"/>
          </w:tcPr>
          <w:p w14:paraId="0478228A" w14:textId="77777777" w:rsidR="0009087D" w:rsidRPr="006E2817" w:rsidRDefault="0009087D" w:rsidP="00A7311A">
            <w:pPr>
              <w:pStyle w:val="TableParagraph"/>
              <w:jc w:val="both"/>
              <w:rPr>
                <w:rFonts w:asciiTheme="minorHAnsi" w:hAnsiTheme="minorHAnsi" w:cstheme="minorHAnsi"/>
                <w:color w:val="221F1F"/>
                <w:sz w:val="17"/>
              </w:rPr>
            </w:pPr>
            <w:r>
              <w:rPr>
                <w:rFonts w:asciiTheme="minorHAnsi" w:hAnsiTheme="minorHAnsi" w:cstheme="minorHAnsi"/>
                <w:color w:val="221F1F"/>
                <w:sz w:val="17"/>
              </w:rPr>
              <w:t>52</w:t>
            </w:r>
            <w:r w:rsidR="00A7311A">
              <w:rPr>
                <w:rFonts w:asciiTheme="minorHAnsi" w:hAnsiTheme="minorHAnsi" w:cstheme="minorHAnsi"/>
                <w:color w:val="221F1F"/>
                <w:sz w:val="17"/>
              </w:rPr>
              <w:t>9</w:t>
            </w:r>
            <w:r>
              <w:rPr>
                <w:rFonts w:asciiTheme="minorHAnsi" w:hAnsiTheme="minorHAnsi" w:cstheme="minorHAnsi"/>
                <w:color w:val="221F1F"/>
                <w:sz w:val="17"/>
              </w:rPr>
              <w:t xml:space="preserve"> College </w:t>
            </w:r>
            <w:r w:rsidR="00A7311A">
              <w:rPr>
                <w:rFonts w:asciiTheme="minorHAnsi" w:hAnsiTheme="minorHAnsi" w:cstheme="minorHAnsi"/>
                <w:color w:val="221F1F"/>
                <w:sz w:val="17"/>
              </w:rPr>
              <w:t>Saving Plan</w:t>
            </w:r>
          </w:p>
        </w:tc>
        <w:tc>
          <w:tcPr>
            <w:tcW w:w="2566" w:type="dxa"/>
          </w:tcPr>
          <w:p w14:paraId="0FD1C7E6" w14:textId="77777777" w:rsidR="0009087D" w:rsidRPr="006E2817" w:rsidRDefault="00A7311A" w:rsidP="003966CC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HAnsi"/>
                <w:b/>
                <w:color w:val="221F1F"/>
                <w:sz w:val="17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17"/>
              </w:rPr>
              <w:t>Payment: Investments are usually exempt from federal, state, and local taxes.</w:t>
            </w:r>
          </w:p>
        </w:tc>
        <w:tc>
          <w:tcPr>
            <w:tcW w:w="2696" w:type="dxa"/>
          </w:tcPr>
          <w:p w14:paraId="7DEE8C21" w14:textId="77777777" w:rsidR="00A7311A" w:rsidRPr="006E2817" w:rsidRDefault="003966CC" w:rsidP="00A7311A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This s</w:t>
            </w:r>
            <w:r w:rsidR="00A7311A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aving plan is </w:t>
            </w: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a </w:t>
            </w:r>
            <w:r w:rsidR="00A7311A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specialized savings account that is used to save money for college. Saving plans are tax-exempt college savings vehicles with low impact on need-based financial aid eligibility.</w:t>
            </w:r>
          </w:p>
          <w:p w14:paraId="4382DC6D" w14:textId="77777777" w:rsidR="0009087D" w:rsidRPr="006E2817" w:rsidRDefault="0009087D" w:rsidP="006E2817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HAnsi"/>
                <w:color w:val="221F1F"/>
                <w:spacing w:val="-33"/>
                <w:w w:val="95"/>
                <w:sz w:val="17"/>
              </w:rPr>
            </w:pPr>
          </w:p>
        </w:tc>
        <w:tc>
          <w:tcPr>
            <w:tcW w:w="2696" w:type="dxa"/>
          </w:tcPr>
          <w:p w14:paraId="0E4F26FB" w14:textId="77777777" w:rsidR="0009087D" w:rsidRPr="006E2817" w:rsidRDefault="00A7311A" w:rsidP="00F47E6A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HAnsi"/>
                <w:color w:val="221F1F"/>
                <w:w w:val="95"/>
                <w:sz w:val="17"/>
              </w:rPr>
            </w:pPr>
            <w:r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Anyone can contribute money on behalf of a beneficiary.  Relatives, friends, colleagues, and acquaintances. </w:t>
            </w:r>
          </w:p>
        </w:tc>
      </w:tr>
    </w:tbl>
    <w:p w14:paraId="781E7AF8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p w14:paraId="44608404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66"/>
        <w:gridCol w:w="2696"/>
        <w:gridCol w:w="2696"/>
      </w:tblGrid>
      <w:tr w:rsidR="005F39E9" w:rsidRPr="006E2817" w14:paraId="7C057176" w14:textId="77777777" w:rsidTr="00CC484F">
        <w:trPr>
          <w:trHeight w:hRule="exact" w:val="422"/>
        </w:trPr>
        <w:tc>
          <w:tcPr>
            <w:tcW w:w="2696" w:type="dxa"/>
            <w:shd w:val="clear" w:color="auto" w:fill="CCC0D9" w:themeFill="accent4" w:themeFillTint="66"/>
          </w:tcPr>
          <w:p w14:paraId="45B5541C" w14:textId="77777777" w:rsidR="005F39E9" w:rsidRPr="006E2817" w:rsidRDefault="006E2817">
            <w:pPr>
              <w:pStyle w:val="TableParagraph"/>
              <w:spacing w:before="32"/>
              <w:ind w:left="64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 xml:space="preserve">ANU </w:t>
            </w:r>
            <w:r w:rsidR="005B0B44"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 xml:space="preserve"> Programs</w:t>
            </w:r>
          </w:p>
        </w:tc>
        <w:tc>
          <w:tcPr>
            <w:tcW w:w="2566" w:type="dxa"/>
            <w:shd w:val="clear" w:color="auto" w:fill="CCC0D9" w:themeFill="accent4" w:themeFillTint="66"/>
          </w:tcPr>
          <w:p w14:paraId="58689B06" w14:textId="77777777" w:rsidR="005F39E9" w:rsidRPr="006E2817" w:rsidRDefault="005B0B44">
            <w:pPr>
              <w:pStyle w:val="TableParagraph"/>
              <w:spacing w:before="32"/>
              <w:ind w:left="811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01021C0" w14:textId="77777777" w:rsidR="005F39E9" w:rsidRPr="006E2817" w:rsidRDefault="005B0B44">
            <w:pPr>
              <w:pStyle w:val="TableParagraph"/>
              <w:spacing w:before="32"/>
              <w:ind w:left="70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5EBA428" w14:textId="77777777" w:rsidR="005F39E9" w:rsidRPr="006E2817" w:rsidRDefault="005B0B44">
            <w:pPr>
              <w:pStyle w:val="TableParagraph"/>
              <w:spacing w:before="32"/>
              <w:ind w:left="389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Academic Year Amounts</w:t>
            </w:r>
          </w:p>
        </w:tc>
      </w:tr>
      <w:tr w:rsidR="005F39E9" w:rsidRPr="006E2817" w14:paraId="75D671A0" w14:textId="77777777" w:rsidTr="005B0B44">
        <w:trPr>
          <w:trHeight w:hRule="exact" w:val="1164"/>
        </w:trPr>
        <w:tc>
          <w:tcPr>
            <w:tcW w:w="2696" w:type="dxa"/>
          </w:tcPr>
          <w:p w14:paraId="73D3D6F7" w14:textId="77777777" w:rsidR="005F39E9" w:rsidRPr="006E2817" w:rsidRDefault="005B0B44">
            <w:pPr>
              <w:pStyle w:val="TableParagraph"/>
              <w:spacing w:before="1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Business Partnership Grant</w:t>
            </w:r>
          </w:p>
        </w:tc>
        <w:tc>
          <w:tcPr>
            <w:tcW w:w="2566" w:type="dxa"/>
          </w:tcPr>
          <w:p w14:paraId="20EAAE27" w14:textId="77777777" w:rsidR="005F39E9" w:rsidRPr="006E2817" w:rsidRDefault="005B0B44" w:rsidP="003966CC">
            <w:pPr>
              <w:pStyle w:val="TableParagraph"/>
              <w:spacing w:before="12"/>
              <w:ind w:right="387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9"/>
                <w:sz w:val="17"/>
              </w:rPr>
              <w:t>repaid</w:t>
            </w:r>
          </w:p>
        </w:tc>
        <w:tc>
          <w:tcPr>
            <w:tcW w:w="2696" w:type="dxa"/>
          </w:tcPr>
          <w:p w14:paraId="6627E1B6" w14:textId="77777777" w:rsidR="005F39E9" w:rsidRPr="006E2817" w:rsidRDefault="005B0B44" w:rsidP="005B0B44">
            <w:pPr>
              <w:pStyle w:val="TableParagraph"/>
              <w:spacing w:before="13" w:line="247" w:lineRule="auto"/>
              <w:ind w:left="77" w:right="13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Eligible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are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identified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through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association with a company that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has entered into a tuition assistance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agreement with the</w:t>
            </w:r>
            <w:r w:rsidRPr="006E2817">
              <w:rPr>
                <w:rFonts w:asciiTheme="minorHAnsi" w:hAnsiTheme="minorHAnsi" w:cstheme="minorHAnsi"/>
                <w:color w:val="221F1F"/>
                <w:spacing w:val="-4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University.</w:t>
            </w:r>
          </w:p>
        </w:tc>
        <w:tc>
          <w:tcPr>
            <w:tcW w:w="2696" w:type="dxa"/>
          </w:tcPr>
          <w:p w14:paraId="230AF144" w14:textId="77777777" w:rsidR="005F39E9" w:rsidRPr="006E2817" w:rsidRDefault="005B0B44">
            <w:pPr>
              <w:pStyle w:val="TableParagraph"/>
              <w:spacing w:before="13" w:line="249" w:lineRule="auto"/>
              <w:ind w:left="82" w:right="246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Awards are made up to $1 for every $2 of employer tuition assistance received, limited to the amount of unpaid tuition costs.</w:t>
            </w:r>
          </w:p>
        </w:tc>
      </w:tr>
      <w:tr w:rsidR="005F39E9" w:rsidRPr="006E2817" w14:paraId="3DAA1608" w14:textId="77777777">
        <w:trPr>
          <w:trHeight w:hRule="exact" w:val="888"/>
        </w:trPr>
        <w:tc>
          <w:tcPr>
            <w:tcW w:w="2696" w:type="dxa"/>
          </w:tcPr>
          <w:p w14:paraId="3ED2029B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Private Loan Supplemental Grant</w:t>
            </w:r>
          </w:p>
        </w:tc>
        <w:tc>
          <w:tcPr>
            <w:tcW w:w="2566" w:type="dxa"/>
          </w:tcPr>
          <w:p w14:paraId="19BADB56" w14:textId="77777777" w:rsidR="005F39E9" w:rsidRPr="006E2817" w:rsidRDefault="005B0B44" w:rsidP="003966CC">
            <w:pPr>
              <w:pStyle w:val="TableParagraph"/>
              <w:spacing w:line="242" w:lineRule="auto"/>
              <w:ind w:right="387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9"/>
                <w:sz w:val="17"/>
              </w:rPr>
              <w:t>repaid</w:t>
            </w:r>
          </w:p>
        </w:tc>
        <w:tc>
          <w:tcPr>
            <w:tcW w:w="2696" w:type="dxa"/>
          </w:tcPr>
          <w:p w14:paraId="307D42B7" w14:textId="77777777" w:rsidR="005F39E9" w:rsidRPr="006E2817" w:rsidRDefault="005B0B44" w:rsidP="005B0B44">
            <w:pPr>
              <w:pStyle w:val="TableParagraph"/>
              <w:spacing w:line="247" w:lineRule="auto"/>
              <w:ind w:left="81" w:right="23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ANU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who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are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financing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such</w:t>
            </w:r>
            <w:r w:rsidRPr="006E2817">
              <w:rPr>
                <w:rFonts w:asciiTheme="minorHAnsi" w:hAnsiTheme="minorHAnsi" w:cstheme="minorHAnsi"/>
                <w:color w:val="221F1F"/>
                <w:w w:val="8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cost with private loan funds may qualify.</w:t>
            </w:r>
            <w:r w:rsidRPr="006E2817">
              <w:rPr>
                <w:rFonts w:asciiTheme="minorHAnsi" w:hAnsiTheme="minorHAnsi" w:cstheme="minorHAnsi"/>
                <w:color w:val="221F1F"/>
                <w:spacing w:val="-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Further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information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can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be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found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</w:t>
            </w:r>
            <w:r w:rsidRPr="006E2817">
              <w:rPr>
                <w:rFonts w:asciiTheme="minorHAnsi" w:hAnsiTheme="minorHAnsi" w:cstheme="minorHAnsi"/>
                <w:color w:val="221F1F"/>
                <w:spacing w:val="-1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the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current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catalog.</w:t>
            </w:r>
          </w:p>
        </w:tc>
        <w:tc>
          <w:tcPr>
            <w:tcW w:w="2696" w:type="dxa"/>
          </w:tcPr>
          <w:p w14:paraId="50754377" w14:textId="77777777" w:rsidR="005F39E9" w:rsidRPr="006E2817" w:rsidRDefault="005B0B44">
            <w:pPr>
              <w:pStyle w:val="TableParagraph"/>
              <w:spacing w:before="11" w:line="249" w:lineRule="auto"/>
              <w:ind w:left="82" w:right="5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The maximum grant amount is equal to 40% of the amount of the private loan required to fund their education.</w:t>
            </w:r>
          </w:p>
        </w:tc>
      </w:tr>
      <w:tr w:rsidR="005F39E9" w:rsidRPr="006E2817" w14:paraId="3F8A76BE" w14:textId="77777777" w:rsidTr="005B0B44">
        <w:trPr>
          <w:trHeight w:hRule="exact" w:val="1812"/>
        </w:trPr>
        <w:tc>
          <w:tcPr>
            <w:tcW w:w="2696" w:type="dxa"/>
          </w:tcPr>
          <w:p w14:paraId="411BF6AA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sz w:val="17"/>
              </w:rPr>
              <w:t>Workforce Development Grant</w:t>
            </w:r>
          </w:p>
        </w:tc>
        <w:tc>
          <w:tcPr>
            <w:tcW w:w="2566" w:type="dxa"/>
          </w:tcPr>
          <w:p w14:paraId="68D2B5B7" w14:textId="77777777" w:rsidR="005F39E9" w:rsidRPr="006E2817" w:rsidRDefault="005B0B44" w:rsidP="003966CC">
            <w:pPr>
              <w:pStyle w:val="TableParagraph"/>
              <w:spacing w:before="15" w:line="249" w:lineRule="auto"/>
              <w:ind w:left="74" w:right="292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sz w:val="17"/>
              </w:rPr>
              <w:t>Grant: Does not have to be repaid</w:t>
            </w:r>
          </w:p>
        </w:tc>
        <w:tc>
          <w:tcPr>
            <w:tcW w:w="2696" w:type="dxa"/>
          </w:tcPr>
          <w:p w14:paraId="76922523" w14:textId="77777777" w:rsidR="005F39E9" w:rsidRPr="006E2817" w:rsidRDefault="005B0B44" w:rsidP="005B0B44">
            <w:pPr>
              <w:pStyle w:val="TableParagraph"/>
              <w:spacing w:line="247" w:lineRule="auto"/>
              <w:ind w:left="81" w:right="98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Eligibility is based on student's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status as dislocated or disadvantaged, as determined through their associate with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local,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state,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or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federal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job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training programs, such as WIA or TAA. Further information can be found in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the current</w:t>
            </w:r>
            <w:r w:rsidRPr="006E2817">
              <w:rPr>
                <w:rFonts w:asciiTheme="minorHAnsi" w:hAnsiTheme="minorHAnsi" w:cstheme="minorHAnsi"/>
                <w:color w:val="221F1F"/>
                <w:spacing w:val="-2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catalog.</w:t>
            </w:r>
          </w:p>
        </w:tc>
        <w:tc>
          <w:tcPr>
            <w:tcW w:w="2696" w:type="dxa"/>
          </w:tcPr>
          <w:p w14:paraId="5FA7B2FD" w14:textId="77777777" w:rsidR="005F39E9" w:rsidRPr="006E2817" w:rsidRDefault="005B0B44">
            <w:pPr>
              <w:pStyle w:val="TableParagraph"/>
              <w:spacing w:before="15" w:line="249" w:lineRule="auto"/>
              <w:ind w:left="82" w:right="318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No more than $1,500 per term; not to exceed $7,500 or the amount of a student's remaining tuition costs after application of other financial aid, </w:t>
            </w:r>
            <w:r w:rsidR="006E2817" w:rsidRPr="006E2817">
              <w:rPr>
                <w:rFonts w:asciiTheme="minorHAnsi" w:hAnsiTheme="minorHAnsi" w:cstheme="minorHAnsi"/>
                <w:color w:val="221F1F"/>
                <w:sz w:val="17"/>
              </w:rPr>
              <w:t>whichever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is less.</w:t>
            </w:r>
          </w:p>
        </w:tc>
      </w:tr>
      <w:tr w:rsidR="005F39E9" w:rsidRPr="006E2817" w14:paraId="218BEC88" w14:textId="77777777">
        <w:trPr>
          <w:trHeight w:hRule="exact" w:val="977"/>
        </w:trPr>
        <w:tc>
          <w:tcPr>
            <w:tcW w:w="2696" w:type="dxa"/>
          </w:tcPr>
          <w:p w14:paraId="3DFA20E7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ANU Grants/Scholarships</w:t>
            </w:r>
          </w:p>
        </w:tc>
        <w:tc>
          <w:tcPr>
            <w:tcW w:w="2566" w:type="dxa"/>
          </w:tcPr>
          <w:p w14:paraId="3FCD1B81" w14:textId="77777777" w:rsidR="005F39E9" w:rsidRPr="006E2817" w:rsidRDefault="005B0B44" w:rsidP="00F71435">
            <w:pPr>
              <w:pStyle w:val="TableParagraph"/>
              <w:spacing w:before="15" w:line="244" w:lineRule="auto"/>
              <w:ind w:right="474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 xml:space="preserve">Grants and Scholarship </w:t>
            </w:r>
            <w:r>
              <w:rPr>
                <w:rFonts w:asciiTheme="minorHAnsi" w:hAnsiTheme="minorHAnsi" w:cstheme="minorHAnsi"/>
                <w:b/>
                <w:color w:val="221F1F"/>
                <w:sz w:val="17"/>
              </w:rPr>
              <w:t>b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ased on merit; does not have to be repaid</w:t>
            </w:r>
          </w:p>
        </w:tc>
        <w:tc>
          <w:tcPr>
            <w:tcW w:w="2696" w:type="dxa"/>
          </w:tcPr>
          <w:p w14:paraId="3AA4F8AF" w14:textId="77777777" w:rsidR="005F39E9" w:rsidRPr="006E2817" w:rsidRDefault="005B0B44" w:rsidP="005B0B44">
            <w:pPr>
              <w:pStyle w:val="TableParagraph"/>
              <w:spacing w:before="12" w:line="247" w:lineRule="auto"/>
              <w:ind w:left="81" w:right="190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ANU offers many grants/</w:t>
            </w:r>
            <w:r w:rsidR="006E2817"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scholarships.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Further information can be found in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the current catalog.</w:t>
            </w:r>
          </w:p>
        </w:tc>
        <w:tc>
          <w:tcPr>
            <w:tcW w:w="2696" w:type="dxa"/>
          </w:tcPr>
          <w:p w14:paraId="65E51CBA" w14:textId="77777777" w:rsidR="005F39E9" w:rsidRPr="006E2817" w:rsidRDefault="005B0B44">
            <w:pPr>
              <w:pStyle w:val="TableParagraph"/>
              <w:ind w:left="81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Varies</w:t>
            </w:r>
            <w:r>
              <w:rPr>
                <w:rFonts w:asciiTheme="minorHAnsi" w:hAnsiTheme="minorHAnsi" w:cstheme="minorHAnsi"/>
                <w:color w:val="221F1F"/>
                <w:sz w:val="17"/>
              </w:rPr>
              <w:t xml:space="preserve"> – per different grant or scholarship</w:t>
            </w:r>
          </w:p>
        </w:tc>
      </w:tr>
    </w:tbl>
    <w:p w14:paraId="0FFDD289" w14:textId="77777777" w:rsidR="005F39E9" w:rsidRPr="006E2817" w:rsidRDefault="005F39E9">
      <w:pPr>
        <w:rPr>
          <w:rFonts w:asciiTheme="minorHAnsi" w:hAnsiTheme="minorHAnsi" w:cstheme="minorHAnsi"/>
          <w:b/>
          <w:sz w:val="20"/>
        </w:rPr>
      </w:pPr>
    </w:p>
    <w:p w14:paraId="17827CEE" w14:textId="77777777" w:rsidR="005F39E9" w:rsidRPr="006E2817" w:rsidRDefault="005B0B44">
      <w:pPr>
        <w:pStyle w:val="BodyText"/>
        <w:spacing w:before="64"/>
        <w:ind w:left="878"/>
        <w:rPr>
          <w:rFonts w:asciiTheme="minorHAnsi" w:hAnsiTheme="minorHAnsi" w:cstheme="minorHAnsi"/>
        </w:rPr>
      </w:pPr>
      <w:r w:rsidRPr="006E2817">
        <w:rPr>
          <w:rFonts w:asciiTheme="minorHAnsi" w:hAnsiTheme="minorHAnsi" w:cstheme="minorHAnsi"/>
          <w:color w:val="221F1F"/>
        </w:rPr>
        <w:t>Financial Aid available to those who qualify</w:t>
      </w:r>
      <w:r>
        <w:rPr>
          <w:rFonts w:asciiTheme="minorHAnsi" w:hAnsiTheme="minorHAnsi" w:cstheme="minorHAnsi"/>
          <w:color w:val="221F1F"/>
        </w:rPr>
        <w:t>. F</w:t>
      </w:r>
      <w:r w:rsidRPr="006E2817">
        <w:rPr>
          <w:rFonts w:asciiTheme="minorHAnsi" w:hAnsiTheme="minorHAnsi" w:cstheme="minorHAnsi"/>
          <w:color w:val="221F1F"/>
        </w:rPr>
        <w:t>or more information regarding paying for college please contact the campus.</w:t>
      </w:r>
    </w:p>
    <w:p w14:paraId="03FF81EB" w14:textId="77777777" w:rsidR="005F39E9" w:rsidRPr="006E2817" w:rsidRDefault="005B0B44">
      <w:pPr>
        <w:pStyle w:val="BodyText"/>
        <w:spacing w:before="8"/>
        <w:rPr>
          <w:rFonts w:asciiTheme="minorHAnsi" w:hAnsiTheme="minorHAnsi" w:cstheme="minorHAnsi"/>
          <w:sz w:val="19"/>
        </w:rPr>
      </w:pPr>
      <w:r w:rsidRPr="006E2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5220E40" wp14:editId="26897196">
                <wp:simplePos x="0" y="0"/>
                <wp:positionH relativeFrom="page">
                  <wp:posOffset>709930</wp:posOffset>
                </wp:positionH>
                <wp:positionV relativeFrom="paragraph">
                  <wp:posOffset>190500</wp:posOffset>
                </wp:positionV>
                <wp:extent cx="0" cy="0"/>
                <wp:effectExtent l="14605" t="13335" r="13970" b="1524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3B764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9pt,15pt" to="55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" strokecolor="#221f1f" strokeweight="2pt">
                <w10:wrap type="topAndBottom" anchorx="page"/>
              </v:line>
            </w:pict>
          </mc:Fallback>
        </mc:AlternateContent>
      </w:r>
      <w:r w:rsidRPr="006E2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1D75426" wp14:editId="3CC3E250">
                <wp:simplePos x="0" y="0"/>
                <wp:positionH relativeFrom="page">
                  <wp:posOffset>6934835</wp:posOffset>
                </wp:positionH>
                <wp:positionV relativeFrom="paragraph">
                  <wp:posOffset>190500</wp:posOffset>
                </wp:positionV>
                <wp:extent cx="0" cy="0"/>
                <wp:effectExtent l="19685" t="13335" r="1841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CA47F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6.05pt,15pt" to="546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" strokecolor="#221f1f" strokeweight="2pt">
                <w10:wrap type="topAndBottom" anchorx="page"/>
              </v:line>
            </w:pict>
          </mc:Fallback>
        </mc:AlternateContent>
      </w:r>
    </w:p>
    <w:sectPr w:rsidR="005F39E9" w:rsidRPr="006E2817" w:rsidSect="00CC484F">
      <w:pgSz w:w="12240" w:h="15840"/>
      <w:pgMar w:top="620" w:right="720" w:bottom="280" w:left="620" w:header="720" w:footer="720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E9"/>
    <w:rsid w:val="0009087D"/>
    <w:rsid w:val="002E6E22"/>
    <w:rsid w:val="003966CC"/>
    <w:rsid w:val="005B0B44"/>
    <w:rsid w:val="005F39E9"/>
    <w:rsid w:val="006E2817"/>
    <w:rsid w:val="00714722"/>
    <w:rsid w:val="00793F93"/>
    <w:rsid w:val="008F2373"/>
    <w:rsid w:val="00A04A55"/>
    <w:rsid w:val="00A7311A"/>
    <w:rsid w:val="00B13109"/>
    <w:rsid w:val="00B322C4"/>
    <w:rsid w:val="00C248DD"/>
    <w:rsid w:val="00CC484F"/>
    <w:rsid w:val="00CE5DF4"/>
    <w:rsid w:val="00D3453F"/>
    <w:rsid w:val="00F71435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25F73"/>
  <w15:docId w15:val="{8AB04642-E0A8-4DBC-972B-5BDF7444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College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Overbey</dc:creator>
  <cp:lastModifiedBy>Beth Overbey</cp:lastModifiedBy>
  <cp:revision>2</cp:revision>
  <cp:lastPrinted>2019-10-12T22:01:00Z</cp:lastPrinted>
  <dcterms:created xsi:type="dcterms:W3CDTF">2025-06-09T19:05:00Z</dcterms:created>
  <dcterms:modified xsi:type="dcterms:W3CDTF">2025-06-09T19:05:00Z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2019-10-12T00:00:00Z</vt:filetime>
  </property>
</Properties>
</file>